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:rsidR="00363F81" w:rsidRPr="00E77D69" w:rsidRDefault="00363F81" w:rsidP="007D657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:rsidR="006E1172" w:rsidRPr="006E1172" w:rsidRDefault="006E1172" w:rsidP="007D6577">
      <w:pPr>
        <w:spacing w:line="276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 </w:t>
      </w:r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 xml:space="preserve">Nazwa przedmiotu </w:t>
      </w:r>
      <w:bookmarkStart w:id="0" w:name="_Hlk210305669"/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 xml:space="preserve">(zajęć) </w:t>
      </w:r>
      <w:bookmarkEnd w:id="0"/>
      <w:r w:rsidR="004838B3" w:rsidRPr="006E1172">
        <w:rPr>
          <w:rFonts w:asciiTheme="minorHAnsi" w:hAnsiTheme="minorHAnsi" w:cstheme="minorHAnsi"/>
          <w:b/>
          <w:iCs/>
          <w:sz w:val="24"/>
          <w:szCs w:val="24"/>
        </w:rPr>
        <w:t>w języku polskim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 xml:space="preserve">: </w:t>
      </w:r>
      <w:r w:rsidRPr="006E1172">
        <w:rPr>
          <w:rFonts w:asciiTheme="minorHAnsi" w:hAnsiTheme="minorHAnsi" w:cstheme="minorHAnsi"/>
          <w:b/>
          <w:sz w:val="24"/>
          <w:szCs w:val="24"/>
        </w:rPr>
        <w:t>Psychologiczne podstawy działalności nauczyciela szkoły ponadpodstawowej</w:t>
      </w:r>
    </w:p>
    <w:p w:rsidR="00F1135C" w:rsidRDefault="00F1135C" w:rsidP="007D6577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</w:p>
    <w:p w:rsidR="006E1172" w:rsidRPr="007D6577" w:rsidRDefault="004838B3" w:rsidP="007D6577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6E1172" w:rsidRPr="007D6577">
        <w:rPr>
          <w:rFonts w:asciiTheme="minorHAnsi" w:hAnsiTheme="minorHAnsi" w:cstheme="minorHAnsi"/>
          <w:sz w:val="24"/>
          <w:szCs w:val="24"/>
        </w:rPr>
        <w:t>Psychological</w:t>
      </w:r>
      <w:proofErr w:type="spellEnd"/>
      <w:r w:rsidR="006E1172" w:rsidRPr="007D6577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E1172" w:rsidRPr="007D6577">
        <w:rPr>
          <w:rFonts w:asciiTheme="minorHAnsi" w:hAnsiTheme="minorHAnsi" w:cstheme="minorHAnsi"/>
          <w:sz w:val="24"/>
          <w:szCs w:val="24"/>
        </w:rPr>
        <w:t>Foundations</w:t>
      </w:r>
      <w:proofErr w:type="spellEnd"/>
      <w:r w:rsidR="006E1172" w:rsidRPr="007D6577">
        <w:rPr>
          <w:rFonts w:asciiTheme="minorHAnsi" w:hAnsiTheme="minorHAnsi" w:cstheme="minorHAnsi"/>
          <w:sz w:val="24"/>
          <w:szCs w:val="24"/>
        </w:rPr>
        <w:t xml:space="preserve"> of Upper </w:t>
      </w:r>
      <w:proofErr w:type="spellStart"/>
      <w:r w:rsidR="006E1172" w:rsidRPr="007D6577">
        <w:rPr>
          <w:rFonts w:asciiTheme="minorHAnsi" w:hAnsiTheme="minorHAnsi" w:cstheme="minorHAnsi"/>
          <w:sz w:val="24"/>
          <w:szCs w:val="24"/>
        </w:rPr>
        <w:t>Primary</w:t>
      </w:r>
      <w:proofErr w:type="spellEnd"/>
      <w:r w:rsidR="006E1172" w:rsidRPr="007D6577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4838B3" w:rsidRPr="00E77D69" w:rsidRDefault="006E1172" w:rsidP="007D6577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7D6577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</w:t>
      </w:r>
      <w:r w:rsidRPr="006E1172">
        <w:rPr>
          <w:rFonts w:asciiTheme="minorHAnsi" w:hAnsiTheme="minorHAnsi" w:cstheme="minorHAnsi"/>
          <w:sz w:val="24"/>
          <w:szCs w:val="24"/>
          <w:lang w:val="en-US"/>
        </w:rPr>
        <w:t>Teachers Activity</w:t>
      </w:r>
    </w:p>
    <w:p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:rsidR="000746C5" w:rsidRPr="00F23313" w:rsidRDefault="00FF17D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23313">
              <w:rPr>
                <w:rFonts w:asciiTheme="minorHAnsi" w:hAnsiTheme="minorHAnsi" w:cstheme="minorHAnsi"/>
                <w:sz w:val="21"/>
                <w:szCs w:val="21"/>
              </w:rPr>
              <w:t>Logopedia ogólna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:rsidR="000746C5" w:rsidRPr="00F1135C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F1135C">
              <w:rPr>
                <w:rFonts w:asciiTheme="minorHAnsi" w:hAnsiTheme="minorHAnsi" w:cstheme="minorHAnsi"/>
                <w:sz w:val="21"/>
                <w:szCs w:val="21"/>
              </w:rPr>
              <w:t>tudia stacjonarne/niestacjonarne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:rsidR="00AB3480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="006E1172">
              <w:rPr>
                <w:rFonts w:asciiTheme="minorHAnsi" w:hAnsiTheme="minorHAnsi" w:cstheme="minorHAnsi"/>
                <w:sz w:val="21"/>
                <w:szCs w:val="21"/>
              </w:rPr>
              <w:t>tudia drugiego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 xml:space="preserve"> stopnia</w:t>
            </w:r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:rsidTr="004C2D66">
        <w:trPr>
          <w:trHeight w:val="282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:rsidR="000746C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 xml:space="preserve">dr Katarzyna </w:t>
            </w:r>
            <w:proofErr w:type="spellStart"/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Krzystanek</w:t>
            </w:r>
            <w:proofErr w:type="spellEnd"/>
          </w:p>
        </w:tc>
      </w:tr>
      <w:tr w:rsidR="00E77D69" w:rsidRPr="00E77D69" w:rsidTr="004C2D66">
        <w:trPr>
          <w:trHeight w:val="285"/>
          <w:jc w:val="center"/>
        </w:trPr>
        <w:tc>
          <w:tcPr>
            <w:tcW w:w="4742" w:type="dxa"/>
          </w:tcPr>
          <w:p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:rsidR="001373A5" w:rsidRPr="00E77D69" w:rsidRDefault="00F1135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914368"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:rsidTr="00363F81">
        <w:trPr>
          <w:trHeight w:val="285"/>
          <w:jc w:val="center"/>
        </w:trPr>
        <w:tc>
          <w:tcPr>
            <w:tcW w:w="3467" w:type="dxa"/>
          </w:tcPr>
          <w:p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ęzyk polski</w:t>
            </w:r>
          </w:p>
        </w:tc>
      </w:tr>
      <w:tr w:rsidR="00E77D69" w:rsidRPr="00E77D69" w:rsidTr="00363F81">
        <w:trPr>
          <w:trHeight w:val="282"/>
          <w:jc w:val="center"/>
        </w:trPr>
        <w:tc>
          <w:tcPr>
            <w:tcW w:w="3467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:rsidR="000746C5" w:rsidRPr="00E77D69" w:rsidRDefault="00273D77" w:rsidP="001A5ACB">
            <w:pPr>
              <w:pStyle w:val="TableParagraph"/>
              <w:spacing w:line="276" w:lineRule="auto"/>
              <w:ind w:left="208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927BD5" w:rsidRPr="00C7270D">
              <w:rPr>
                <w:rFonts w:asciiTheme="minorHAnsi" w:hAnsiTheme="minorHAnsi" w:cstheme="minorHAnsi"/>
                <w:sz w:val="21"/>
                <w:szCs w:val="21"/>
              </w:rPr>
              <w:t>rzygotowanie psychologiczno-pedagogiczne do pracy w szkole podstawowej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</w:tbl>
    <w:p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:rsidR="000746C5" w:rsidRPr="00E77D69" w:rsidRDefault="00273D77" w:rsidP="001A5AC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FF17D4">
              <w:rPr>
                <w:rFonts w:asciiTheme="minorHAnsi" w:hAnsiTheme="minorHAnsi" w:cstheme="minorHAnsi"/>
                <w:sz w:val="21"/>
                <w:szCs w:val="21"/>
              </w:rPr>
              <w:t xml:space="preserve">ykład,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ćwiczenia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:rsidR="000746C5" w:rsidRPr="00E77D69" w:rsidRDefault="00F1135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Pr="00FC67A0">
              <w:rPr>
                <w:rFonts w:asciiTheme="minorHAnsi" w:hAnsiTheme="minorHAnsi" w:cstheme="minorHAnsi"/>
                <w:sz w:val="21"/>
                <w:szCs w:val="21"/>
              </w:rPr>
              <w:t>ajęcia tradycyjne w pomieszczeniu dydaktycznym UJK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:rsidR="000746C5" w:rsidRPr="00E77D69" w:rsidRDefault="00273D77" w:rsidP="001A5AC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FF17D4">
              <w:rPr>
                <w:rFonts w:asciiTheme="minorHAnsi" w:hAnsiTheme="minorHAnsi" w:cstheme="minorHAnsi"/>
                <w:sz w:val="21"/>
                <w:szCs w:val="21"/>
              </w:rPr>
              <w:t xml:space="preserve">ykład – zaliczenie z oceną,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 xml:space="preserve">ćwiczenia – zaliczenie z oceną, </w:t>
            </w:r>
          </w:p>
        </w:tc>
      </w:tr>
      <w:tr w:rsidR="00E77D69" w:rsidRPr="00E77D69" w:rsidTr="00402BCD">
        <w:trPr>
          <w:trHeight w:val="282"/>
          <w:jc w:val="center"/>
        </w:trPr>
        <w:tc>
          <w:tcPr>
            <w:tcW w:w="3466" w:type="dxa"/>
          </w:tcPr>
          <w:p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:rsidR="00FF17D4" w:rsidRPr="00FF17D4" w:rsidRDefault="006E1172" w:rsidP="00F2331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FF17D4">
              <w:rPr>
                <w:rFonts w:asciiTheme="minorHAnsi" w:hAnsiTheme="minorHAnsi" w:cstheme="minorHAnsi"/>
                <w:b w:val="0"/>
                <w:sz w:val="21"/>
                <w:szCs w:val="21"/>
              </w:rPr>
              <w:t>w</w:t>
            </w:r>
            <w:r w:rsidR="00FF17D4" w:rsidRPr="00FF17D4">
              <w:rPr>
                <w:rFonts w:asciiTheme="minorHAnsi" w:hAnsiTheme="minorHAnsi" w:cstheme="minorHAnsi"/>
                <w:b w:val="0"/>
                <w:sz w:val="21"/>
                <w:szCs w:val="21"/>
              </w:rPr>
              <w:t>ykład: informacyjny, problemowy, konwersatoryjny z prezentacją  multimedialną</w:t>
            </w:r>
          </w:p>
          <w:p w:rsidR="00402BCD" w:rsidRPr="00FF17D4" w:rsidRDefault="00FF17D4" w:rsidP="00F23313">
            <w:pPr>
              <w:pStyle w:val="NormalnyWeb"/>
              <w:snapToGrid w:val="0"/>
              <w:spacing w:before="0" w:after="0"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FC4FC9">
              <w:rPr>
                <w:rFonts w:asciiTheme="minorHAnsi" w:hAnsiTheme="minorHAnsi" w:cstheme="minorHAnsi"/>
                <w:sz w:val="21"/>
                <w:szCs w:val="21"/>
              </w:rPr>
              <w:t>ć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wiczenia: dyskusja grupowa, dyskusja – burza mózgów, praca ze</w:t>
            </w:r>
            <w:r w:rsidR="006E1172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F1135C" w:rsidRPr="00FC67A0">
              <w:rPr>
                <w:rFonts w:asciiTheme="minorHAnsi" w:hAnsiTheme="minorHAnsi" w:cstheme="minorHAnsi"/>
                <w:sz w:val="21"/>
                <w:szCs w:val="21"/>
              </w:rPr>
              <w:t>źródłem drukowanym, prezentacja multimedialna, film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6E1172" w:rsidRPr="00273D77" w:rsidRDefault="006E1172" w:rsidP="00C0153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273D77">
              <w:rPr>
                <w:rFonts w:asciiTheme="minorHAnsi" w:hAnsiTheme="minorHAnsi" w:cstheme="minorHAnsi"/>
                <w:sz w:val="21"/>
                <w:szCs w:val="21"/>
              </w:rPr>
              <w:t xml:space="preserve">1. Brzezińska A., </w:t>
            </w:r>
            <w:proofErr w:type="spellStart"/>
            <w:r w:rsidRPr="00273D77">
              <w:rPr>
                <w:rFonts w:asciiTheme="minorHAnsi" w:hAnsiTheme="minorHAnsi" w:cstheme="minorHAnsi"/>
                <w:sz w:val="21"/>
                <w:szCs w:val="21"/>
              </w:rPr>
              <w:t>Appelt</w:t>
            </w:r>
            <w:proofErr w:type="spellEnd"/>
            <w:r w:rsidRPr="00273D77">
              <w:rPr>
                <w:rFonts w:asciiTheme="minorHAnsi" w:hAnsiTheme="minorHAnsi" w:cstheme="minorHAnsi"/>
                <w:sz w:val="21"/>
                <w:szCs w:val="21"/>
              </w:rPr>
              <w:t xml:space="preserve"> K., Ziółkowska B. Psychologia rozwoju człowieka.</w:t>
            </w:r>
          </w:p>
          <w:p w:rsidR="006E1172" w:rsidRPr="00273D77" w:rsidRDefault="006E1172" w:rsidP="00C01535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273D77">
              <w:rPr>
                <w:rFonts w:asciiTheme="minorHAnsi" w:hAnsiTheme="minorHAnsi" w:cstheme="minorHAnsi"/>
                <w:sz w:val="21"/>
                <w:szCs w:val="21"/>
              </w:rPr>
              <w:t xml:space="preserve">   Gdańsk, 2019, r.11 i 12</w:t>
            </w:r>
          </w:p>
          <w:p w:rsidR="006E1172" w:rsidRPr="00273D77" w:rsidRDefault="006E1172" w:rsidP="00C01535">
            <w:pPr>
              <w:spacing w:line="276" w:lineRule="auto"/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273D77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2. Jerzak M. (red.) Zaburzenia psychiczne i rozwojowe u dzieci a szkolna </w:t>
            </w:r>
          </w:p>
          <w:p w:rsidR="006E1172" w:rsidRPr="00273D77" w:rsidRDefault="006E1172" w:rsidP="00C01535">
            <w:pPr>
              <w:spacing w:line="276" w:lineRule="auto"/>
              <w:rPr>
                <w:rFonts w:asciiTheme="minorHAnsi" w:hAnsiTheme="minorHAnsi" w:cstheme="minorHAnsi"/>
                <w:kern w:val="36"/>
                <w:sz w:val="21"/>
                <w:szCs w:val="21"/>
              </w:rPr>
            </w:pPr>
            <w:r w:rsidRPr="00273D77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   rzeczywistość, Warszawa 2023, r.7  </w:t>
            </w:r>
          </w:p>
          <w:p w:rsidR="00FF17D4" w:rsidRPr="00273D77" w:rsidRDefault="00FF17D4" w:rsidP="00FF17D4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273D77">
              <w:rPr>
                <w:rFonts w:asciiTheme="minorHAnsi" w:hAnsiTheme="minorHAnsi" w:cstheme="minorHAnsi"/>
                <w:sz w:val="21"/>
                <w:szCs w:val="21"/>
              </w:rPr>
              <w:t>3. Mróz J., Kaleta K., (red.) Umiejętności psychologiczno-pedagogiczne w</w:t>
            </w:r>
          </w:p>
          <w:p w:rsidR="00FF17D4" w:rsidRPr="00273D77" w:rsidRDefault="00FF17D4" w:rsidP="00FF17D4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273D77">
              <w:rPr>
                <w:rFonts w:asciiTheme="minorHAnsi" w:hAnsiTheme="minorHAnsi" w:cstheme="minorHAnsi"/>
                <w:sz w:val="21"/>
                <w:szCs w:val="21"/>
              </w:rPr>
              <w:t xml:space="preserve">    pracy nauczyciela, Kielce 2012.</w:t>
            </w:r>
          </w:p>
          <w:p w:rsidR="00566B57" w:rsidRPr="00273D77" w:rsidRDefault="00FF17D4" w:rsidP="00ED014B">
            <w:pPr>
              <w:spacing w:line="276" w:lineRule="auto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73D77">
              <w:rPr>
                <w:rFonts w:asciiTheme="minorHAnsi" w:hAnsiTheme="minorHAnsi" w:cstheme="minorHAnsi"/>
                <w:kern w:val="36"/>
                <w:sz w:val="21"/>
                <w:szCs w:val="21"/>
              </w:rPr>
              <w:t>4</w:t>
            </w:r>
            <w:r w:rsidR="006E1172" w:rsidRPr="00273D77">
              <w:rPr>
                <w:rFonts w:asciiTheme="minorHAnsi" w:hAnsiTheme="minorHAnsi" w:cstheme="minorHAnsi"/>
                <w:kern w:val="36"/>
                <w:sz w:val="21"/>
                <w:szCs w:val="21"/>
              </w:rPr>
              <w:t xml:space="preserve">. </w:t>
            </w:r>
            <w:r w:rsidR="006E1172" w:rsidRPr="00273D77">
              <w:rPr>
                <w:rFonts w:asciiTheme="minorHAnsi" w:hAnsiTheme="minorHAnsi" w:cstheme="minorHAnsi"/>
                <w:sz w:val="21"/>
                <w:szCs w:val="21"/>
              </w:rPr>
              <w:t>Różycka J. Zaburzenia odżywiania u dzieci i młodzieży.  W-</w:t>
            </w:r>
            <w:proofErr w:type="spellStart"/>
            <w:r w:rsidR="006E1172" w:rsidRPr="00273D77">
              <w:rPr>
                <w:rFonts w:asciiTheme="minorHAnsi" w:hAnsiTheme="minorHAnsi" w:cstheme="minorHAnsi"/>
                <w:sz w:val="21"/>
                <w:szCs w:val="21"/>
              </w:rPr>
              <w:t>wa</w:t>
            </w:r>
            <w:proofErr w:type="spellEnd"/>
            <w:r w:rsidR="006E1172" w:rsidRPr="00273D77">
              <w:rPr>
                <w:rFonts w:asciiTheme="minorHAnsi" w:hAnsiTheme="minorHAnsi" w:cstheme="minorHAnsi"/>
                <w:sz w:val="21"/>
                <w:szCs w:val="21"/>
              </w:rPr>
              <w:t xml:space="preserve"> 2023</w:t>
            </w:r>
          </w:p>
        </w:tc>
      </w:tr>
      <w:tr w:rsidR="00E77D69" w:rsidRPr="00E77D69" w:rsidTr="00402BCD">
        <w:trPr>
          <w:trHeight w:val="285"/>
          <w:jc w:val="center"/>
        </w:trPr>
        <w:tc>
          <w:tcPr>
            <w:tcW w:w="3466" w:type="dxa"/>
          </w:tcPr>
          <w:p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:rsidR="00FF17D4" w:rsidRPr="00B4164A" w:rsidRDefault="00FF17D4" w:rsidP="00B4164A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B4164A">
              <w:rPr>
                <w:rFonts w:asciiTheme="minorHAnsi" w:hAnsiTheme="minorHAnsi" w:cstheme="minorHAnsi"/>
                <w:sz w:val="21"/>
                <w:szCs w:val="21"/>
              </w:rPr>
              <w:t>1. Braun Gałkowska M. Poznawanie systemu rodzinnego, Lublin 2007</w:t>
            </w:r>
          </w:p>
          <w:p w:rsidR="00FF17D4" w:rsidRPr="00B4164A" w:rsidRDefault="00FF17D4" w:rsidP="00B4164A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B4164A">
              <w:rPr>
                <w:rFonts w:asciiTheme="minorHAnsi" w:hAnsiTheme="minorHAnsi" w:cstheme="minorHAnsi"/>
                <w:sz w:val="21"/>
                <w:szCs w:val="21"/>
              </w:rPr>
              <w:t xml:space="preserve">2. Faber A., </w:t>
            </w:r>
            <w:proofErr w:type="spellStart"/>
            <w:r w:rsidRPr="00B4164A">
              <w:rPr>
                <w:rFonts w:asciiTheme="minorHAnsi" w:hAnsiTheme="minorHAnsi" w:cstheme="minorHAnsi"/>
                <w:sz w:val="21"/>
                <w:szCs w:val="21"/>
              </w:rPr>
              <w:t>Mazlish</w:t>
            </w:r>
            <w:proofErr w:type="spellEnd"/>
            <w:r w:rsidRPr="00B4164A">
              <w:rPr>
                <w:rFonts w:asciiTheme="minorHAnsi" w:hAnsiTheme="minorHAnsi" w:cstheme="minorHAnsi"/>
                <w:sz w:val="21"/>
                <w:szCs w:val="21"/>
              </w:rPr>
              <w:t xml:space="preserve"> E., Jak mówić do nastolatków, żeby nas słuchały. Jak </w:t>
            </w:r>
          </w:p>
          <w:p w:rsidR="00FF17D4" w:rsidRPr="00B4164A" w:rsidRDefault="00FF17D4" w:rsidP="00B4164A">
            <w:pPr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B4164A">
              <w:rPr>
                <w:rFonts w:asciiTheme="minorHAnsi" w:hAnsiTheme="minorHAnsi" w:cstheme="minorHAnsi"/>
                <w:sz w:val="21"/>
                <w:szCs w:val="21"/>
              </w:rPr>
              <w:t xml:space="preserve"> słuchać, żeby z nami rozmawiały Poznań 2023.</w:t>
            </w:r>
          </w:p>
          <w:p w:rsidR="00FF17D4" w:rsidRPr="00B4164A" w:rsidRDefault="00FF17D4" w:rsidP="00B4164A">
            <w:pPr>
              <w:pStyle w:val="Nagwek1"/>
              <w:shd w:val="clear" w:color="auto" w:fill="FFFFFF"/>
              <w:spacing w:before="0" w:line="276" w:lineRule="auto"/>
              <w:rPr>
                <w:rFonts w:asciiTheme="minorHAnsi" w:hAnsiTheme="minorHAnsi" w:cstheme="minorHAnsi"/>
                <w:bCs/>
                <w:color w:val="auto"/>
                <w:sz w:val="21"/>
                <w:szCs w:val="21"/>
              </w:rPr>
            </w:pPr>
            <w:r w:rsidRPr="00B4164A">
              <w:rPr>
                <w:rFonts w:asciiTheme="minorHAnsi" w:hAnsiTheme="minorHAnsi" w:cstheme="minorHAnsi"/>
                <w:color w:val="auto"/>
                <w:sz w:val="21"/>
                <w:szCs w:val="21"/>
              </w:rPr>
              <w:t xml:space="preserve">3. </w:t>
            </w:r>
            <w:proofErr w:type="spellStart"/>
            <w:r w:rsidRPr="00B4164A">
              <w:rPr>
                <w:rFonts w:asciiTheme="minorHAnsi" w:hAnsiTheme="minorHAnsi" w:cstheme="minorHAnsi"/>
                <w:color w:val="auto"/>
                <w:sz w:val="21"/>
                <w:szCs w:val="21"/>
              </w:rPr>
              <w:t>Palomares</w:t>
            </w:r>
            <w:proofErr w:type="spellEnd"/>
            <w:r w:rsidRPr="00B4164A">
              <w:rPr>
                <w:rFonts w:asciiTheme="minorHAnsi" w:hAnsiTheme="minorHAnsi" w:cstheme="minorHAnsi"/>
                <w:color w:val="auto"/>
                <w:sz w:val="21"/>
                <w:szCs w:val="21"/>
              </w:rPr>
              <w:t xml:space="preserve"> S., </w:t>
            </w:r>
            <w:proofErr w:type="spellStart"/>
            <w:r w:rsidRPr="00B4164A">
              <w:rPr>
                <w:rFonts w:asciiTheme="minorHAnsi" w:hAnsiTheme="minorHAnsi" w:cstheme="minorHAnsi"/>
                <w:color w:val="auto"/>
                <w:sz w:val="21"/>
                <w:szCs w:val="21"/>
              </w:rPr>
              <w:t>Akin</w:t>
            </w:r>
            <w:proofErr w:type="spellEnd"/>
            <w:r w:rsidRPr="00B4164A">
              <w:rPr>
                <w:rFonts w:asciiTheme="minorHAnsi" w:hAnsiTheme="minorHAnsi" w:cstheme="minorHAnsi"/>
                <w:color w:val="auto"/>
                <w:sz w:val="21"/>
                <w:szCs w:val="21"/>
              </w:rPr>
              <w:t xml:space="preserve"> T. </w:t>
            </w:r>
            <w:r w:rsidRPr="00B4164A">
              <w:rPr>
                <w:rFonts w:asciiTheme="minorHAnsi" w:hAnsiTheme="minorHAnsi" w:cstheme="minorHAnsi"/>
                <w:bCs/>
                <w:color w:val="auto"/>
                <w:sz w:val="21"/>
                <w:szCs w:val="21"/>
              </w:rPr>
              <w:t xml:space="preserve">Rozstrzyganie konfliktów. Strategie, ćwiczenia i </w:t>
            </w:r>
          </w:p>
          <w:p w:rsidR="00FF17D4" w:rsidRPr="00B4164A" w:rsidRDefault="00FF17D4" w:rsidP="00B4164A">
            <w:pPr>
              <w:pStyle w:val="Nagwek1"/>
              <w:shd w:val="clear" w:color="auto" w:fill="FFFFFF"/>
              <w:spacing w:before="0" w:line="276" w:lineRule="auto"/>
              <w:rPr>
                <w:rFonts w:asciiTheme="minorHAnsi" w:hAnsiTheme="minorHAnsi" w:cstheme="minorHAnsi"/>
                <w:color w:val="auto"/>
                <w:sz w:val="21"/>
                <w:szCs w:val="21"/>
              </w:rPr>
            </w:pPr>
            <w:r w:rsidRPr="00B4164A">
              <w:rPr>
                <w:rFonts w:asciiTheme="minorHAnsi" w:hAnsiTheme="minorHAnsi" w:cstheme="minorHAnsi"/>
                <w:bCs/>
                <w:color w:val="auto"/>
                <w:sz w:val="21"/>
                <w:szCs w:val="21"/>
              </w:rPr>
              <w:t xml:space="preserve"> psychodrama dla dzieci, Otwock 2017.</w:t>
            </w:r>
          </w:p>
          <w:p w:rsidR="00FF17D4" w:rsidRPr="00B4164A" w:rsidRDefault="00252C23" w:rsidP="00B4164A">
            <w:pPr>
              <w:shd w:val="clear" w:color="auto" w:fill="FFFFFF"/>
              <w:spacing w:line="276" w:lineRule="auto"/>
              <w:jc w:val="both"/>
              <w:outlineLvl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B4164A">
              <w:rPr>
                <w:rFonts w:asciiTheme="minorHAnsi" w:hAnsiTheme="minorHAnsi" w:cstheme="minorHAnsi"/>
                <w:sz w:val="21"/>
                <w:szCs w:val="21"/>
              </w:rPr>
              <w:t>4</w:t>
            </w:r>
            <w:r w:rsidR="00FF17D4" w:rsidRPr="00B4164A">
              <w:rPr>
                <w:rFonts w:asciiTheme="minorHAnsi" w:hAnsiTheme="minorHAnsi" w:cstheme="minorHAnsi"/>
                <w:sz w:val="21"/>
                <w:szCs w:val="21"/>
              </w:rPr>
              <w:t xml:space="preserve">. Ziółkowska B., Wycisk J., </w:t>
            </w:r>
            <w:r w:rsidR="00FF17D4" w:rsidRPr="00B4164A">
              <w:rPr>
                <w:rFonts w:asciiTheme="minorHAnsi" w:hAnsiTheme="minorHAnsi" w:cstheme="minorHAnsi"/>
                <w:bCs/>
                <w:spacing w:val="-12"/>
                <w:kern w:val="36"/>
                <w:sz w:val="21"/>
                <w:szCs w:val="21"/>
              </w:rPr>
              <w:t>Autodestruktywność dzieci i młodzieży</w:t>
            </w:r>
            <w:r w:rsidR="00FF17D4" w:rsidRPr="00B4164A">
              <w:rPr>
                <w:rFonts w:asciiTheme="minorHAnsi" w:hAnsiTheme="minorHAnsi" w:cstheme="minorHAnsi"/>
                <w:b/>
                <w:bCs/>
                <w:spacing w:val="-12"/>
                <w:kern w:val="36"/>
                <w:sz w:val="21"/>
                <w:szCs w:val="21"/>
              </w:rPr>
              <w:t xml:space="preserve"> , </w:t>
            </w:r>
            <w:r w:rsidR="00FF17D4" w:rsidRPr="00B4164A">
              <w:rPr>
                <w:rFonts w:asciiTheme="minorHAnsi" w:hAnsiTheme="minorHAnsi" w:cstheme="minorHAnsi"/>
                <w:sz w:val="21"/>
                <w:szCs w:val="21"/>
              </w:rPr>
              <w:t xml:space="preserve">     Warszawa 2019.</w:t>
            </w:r>
          </w:p>
          <w:p w:rsidR="00566B57" w:rsidRPr="00F23313" w:rsidRDefault="00252C23" w:rsidP="00F23313">
            <w:pPr>
              <w:pStyle w:val="Nagwek2"/>
              <w:numPr>
                <w:ilvl w:val="0"/>
                <w:numId w:val="0"/>
              </w:numPr>
              <w:spacing w:line="276" w:lineRule="auto"/>
              <w:jc w:val="both"/>
              <w:rPr>
                <w:b w:val="0"/>
                <w:iCs/>
                <w:sz w:val="21"/>
                <w:szCs w:val="21"/>
              </w:rPr>
            </w:pPr>
            <w:r w:rsidRPr="00B4164A">
              <w:rPr>
                <w:b w:val="0"/>
                <w:sz w:val="21"/>
                <w:szCs w:val="21"/>
              </w:rPr>
              <w:t xml:space="preserve">5. </w:t>
            </w:r>
            <w:hyperlink r:id="rId7" w:history="1">
              <w:r w:rsidR="00FC4FC9" w:rsidRPr="00F23313">
                <w:rPr>
                  <w:rStyle w:val="Hipercze"/>
                  <w:b w:val="0"/>
                  <w:iCs/>
                  <w:color w:val="auto"/>
                  <w:sz w:val="21"/>
                  <w:szCs w:val="21"/>
                  <w:u w:val="none"/>
                </w:rPr>
                <w:t>https://www.nask.pl/aktualnosci/co-dzieci-robia-w-sieci-nowy-raport-nastolatki</w:t>
              </w:r>
            </w:hyperlink>
          </w:p>
          <w:p w:rsidR="00FC4FC9" w:rsidRPr="00273D77" w:rsidRDefault="00252C23" w:rsidP="00F23313">
            <w:pPr>
              <w:pStyle w:val="Nagwek2"/>
              <w:numPr>
                <w:ilvl w:val="0"/>
                <w:numId w:val="0"/>
              </w:numPr>
              <w:spacing w:line="276" w:lineRule="auto"/>
              <w:ind w:left="141" w:hanging="141"/>
              <w:jc w:val="both"/>
              <w:rPr>
                <w:iCs/>
                <w:sz w:val="21"/>
                <w:szCs w:val="21"/>
              </w:rPr>
            </w:pPr>
            <w:r w:rsidRPr="00F23313">
              <w:rPr>
                <w:b w:val="0"/>
                <w:sz w:val="21"/>
                <w:szCs w:val="21"/>
              </w:rPr>
              <w:t>6.</w:t>
            </w:r>
            <w:hyperlink r:id="rId8" w:history="1">
              <w:r w:rsidR="00FC4FC9" w:rsidRPr="00F23313">
                <w:rPr>
                  <w:rStyle w:val="Hipercze"/>
                  <w:b w:val="0"/>
                  <w:color w:val="auto"/>
                  <w:sz w:val="21"/>
                  <w:szCs w:val="21"/>
                  <w:u w:val="none"/>
                </w:rPr>
                <w:t>https://psychocare.pl/transseksualizm-wewnetrzny-konflikt-ktoremu-nikt-nie-jest-winien/</w:t>
              </w:r>
            </w:hyperlink>
          </w:p>
        </w:tc>
      </w:tr>
    </w:tbl>
    <w:p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:rsidR="003E0703" w:rsidRDefault="003E0703" w:rsidP="00C0153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:rsidR="00632779" w:rsidRDefault="00632779" w:rsidP="00632779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Wykład</w:t>
      </w:r>
      <w:r w:rsidR="001A5ACB">
        <w:rPr>
          <w:rFonts w:asciiTheme="minorHAnsi" w:hAnsiTheme="minorHAnsi" w:cstheme="minorHAnsi"/>
          <w:b/>
          <w:iCs/>
          <w:sz w:val="24"/>
          <w:szCs w:val="24"/>
        </w:rPr>
        <w:t>y</w:t>
      </w:r>
      <w:r>
        <w:rPr>
          <w:rFonts w:asciiTheme="minorHAnsi" w:hAnsiTheme="minorHAnsi" w:cstheme="minorHAnsi"/>
          <w:b/>
          <w:iCs/>
          <w:sz w:val="24"/>
          <w:szCs w:val="24"/>
        </w:rPr>
        <w:t>:</w:t>
      </w:r>
    </w:p>
    <w:p w:rsidR="00632779" w:rsidRPr="00632779" w:rsidRDefault="00632779" w:rsidP="00632779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C1. Poszerzenie wiedzy na temat rozwoju procesów poznawczych oraz kształtowania osobowości w okresie późnej  adolescencji.</w:t>
      </w:r>
    </w:p>
    <w:p w:rsidR="00632779" w:rsidRPr="00632779" w:rsidRDefault="00632779" w:rsidP="00632779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C2. Zapoznanie z metodami i technikami poznawania ucznia i jego środowiska</w:t>
      </w:r>
    </w:p>
    <w:p w:rsidR="00632779" w:rsidRPr="00632779" w:rsidRDefault="00632779" w:rsidP="00632779">
      <w:pPr>
        <w:pStyle w:val="Akapitzlist"/>
        <w:numPr>
          <w:ilvl w:val="0"/>
          <w:numId w:val="45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C3. Pogłębianie wiedzy dotyczącej zachowań społecznych młodzieży</w:t>
      </w:r>
    </w:p>
    <w:p w:rsidR="00632779" w:rsidRPr="00632779" w:rsidRDefault="00632779" w:rsidP="00632779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</w:p>
    <w:p w:rsidR="00ED014B" w:rsidRPr="00632779" w:rsidRDefault="00ED014B" w:rsidP="00632779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  <w:r w:rsidRPr="00632779">
        <w:rPr>
          <w:rFonts w:asciiTheme="minorHAnsi" w:hAnsiTheme="minorHAnsi" w:cstheme="minorHAnsi"/>
          <w:b/>
          <w:iCs/>
          <w:sz w:val="24"/>
          <w:szCs w:val="24"/>
        </w:rPr>
        <w:t xml:space="preserve">Ćwiczenia: </w:t>
      </w:r>
    </w:p>
    <w:p w:rsidR="00632779" w:rsidRPr="00632779" w:rsidRDefault="00632779" w:rsidP="00632779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C1. Zapoznanie z rozwojem fizycznym, motorycznym, emocjonalnym, społecznym, moralnym i         psychoseksualnym w okresie późnej adolescencji i wczesnej dorosłości.</w:t>
      </w:r>
    </w:p>
    <w:p w:rsidR="00632779" w:rsidRPr="00632779" w:rsidRDefault="00632779" w:rsidP="00632779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C2. Rozwijanie wiedzy na temat zachowań problemowych i autodestrukcyjnych młodzieży.</w:t>
      </w:r>
    </w:p>
    <w:p w:rsidR="00632779" w:rsidRPr="00632779" w:rsidRDefault="00632779" w:rsidP="00632779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C3. Wdrażanie do obserwacji zjawisk rozwojowych i zagrożeń w okresie adolescencji.</w:t>
      </w:r>
    </w:p>
    <w:p w:rsidR="00632779" w:rsidRPr="00632779" w:rsidRDefault="00632779" w:rsidP="00632779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 xml:space="preserve">C4. Przygotowanie studentów do ciągłego pogłębiania wiedzy psychologicznej. </w:t>
      </w:r>
    </w:p>
    <w:p w:rsidR="00632779" w:rsidRPr="00632779" w:rsidRDefault="00632779" w:rsidP="00632779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</w:p>
    <w:p w:rsidR="00632779" w:rsidRPr="00E77D69" w:rsidRDefault="00632779" w:rsidP="00ED014B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sz w:val="24"/>
          <w:szCs w:val="24"/>
        </w:rPr>
      </w:pPr>
    </w:p>
    <w:p w:rsidR="003E0703" w:rsidRPr="00E77D69" w:rsidRDefault="003E0703" w:rsidP="00BB3F49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sz w:val="24"/>
          <w:szCs w:val="24"/>
        </w:rPr>
      </w:pPr>
    </w:p>
    <w:p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:rsidR="00632779" w:rsidRDefault="00632779" w:rsidP="00632779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Wykład:</w:t>
      </w:r>
    </w:p>
    <w:p w:rsidR="00632779" w:rsidRPr="00632779" w:rsidRDefault="00632779" w:rsidP="00632779">
      <w:pPr>
        <w:pStyle w:val="Akapitzlist"/>
        <w:spacing w:line="276" w:lineRule="auto"/>
        <w:ind w:left="426" w:firstLine="0"/>
        <w:contextualSpacing/>
        <w:jc w:val="both"/>
        <w:rPr>
          <w:rFonts w:ascii="Calibri" w:hAnsi="Calibri" w:cs="Calibri"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 xml:space="preserve">1. Zapoznanie z kartą przedmiotu, omówienie specyfiki przedmiotu i zasad jego zaliczenia. </w:t>
      </w:r>
    </w:p>
    <w:p w:rsidR="00632779" w:rsidRPr="00632779" w:rsidRDefault="00632779" w:rsidP="00632779">
      <w:pPr>
        <w:pStyle w:val="Akapitzlist"/>
        <w:spacing w:line="276" w:lineRule="auto"/>
        <w:ind w:left="426" w:firstLine="0"/>
        <w:contextualSpacing/>
        <w:jc w:val="both"/>
        <w:rPr>
          <w:rFonts w:ascii="Calibri" w:hAnsi="Calibri" w:cs="Calibri"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2-3. Psychologiczne metody i techniki poznawania ucznia i jego środowiska wychowawczego: rozmowa psychologiczna, wywiad, ankieta i kwestionariusz, socjometria, techniki projekcyjne i testy psychologiczne</w:t>
      </w:r>
    </w:p>
    <w:p w:rsidR="00632779" w:rsidRPr="00632779" w:rsidRDefault="00632779" w:rsidP="00632779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4. Krystalizowanie się osobowości, poczucia tożsamości i poczucia własnej wartości. Identyfikacja z nowymi rolami</w:t>
      </w:r>
      <w:r>
        <w:rPr>
          <w:rFonts w:ascii="Calibri" w:hAnsi="Calibri" w:cs="Calibri"/>
          <w:sz w:val="24"/>
          <w:szCs w:val="24"/>
        </w:rPr>
        <w:t xml:space="preserve"> </w:t>
      </w:r>
      <w:r w:rsidRPr="00632779">
        <w:rPr>
          <w:rFonts w:ascii="Calibri" w:hAnsi="Calibri" w:cs="Calibri"/>
          <w:sz w:val="24"/>
          <w:szCs w:val="24"/>
        </w:rPr>
        <w:t>społecznymi. Kształtowanie się stylu życia, rozpoznawanie potrzeb, zainteresowań i uzdolnień.</w:t>
      </w:r>
    </w:p>
    <w:p w:rsidR="00632779" w:rsidRPr="00632779" w:rsidRDefault="00632779" w:rsidP="00632779">
      <w:pPr>
        <w:pStyle w:val="Akapitzlist"/>
        <w:spacing w:line="276" w:lineRule="auto"/>
        <w:ind w:left="426" w:firstLine="0"/>
        <w:contextualSpacing/>
        <w:jc w:val="both"/>
        <w:rPr>
          <w:rFonts w:ascii="Calibri" w:hAnsi="Calibri" w:cs="Calibri"/>
          <w:bCs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5. Oddziaływanie multimediów na rozwój dzieci i młodzieży.</w:t>
      </w:r>
    </w:p>
    <w:p w:rsidR="00632779" w:rsidRPr="00632779" w:rsidRDefault="00632779" w:rsidP="00632779">
      <w:pPr>
        <w:pStyle w:val="Akapitzlist"/>
        <w:spacing w:line="276" w:lineRule="auto"/>
        <w:ind w:left="426" w:firstLine="0"/>
        <w:contextualSpacing/>
        <w:jc w:val="both"/>
        <w:rPr>
          <w:rFonts w:ascii="Calibri" w:hAnsi="Calibri" w:cs="Calibri"/>
          <w:bCs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6-7. Uprzedzenia, stereotypy i dyskryminacja wśród dzieci i młodzieży. Stosunek do osób z niepełnosprawnością - inny, wykluczony. Uczeń ukraiński w polskiej szkole.</w:t>
      </w:r>
    </w:p>
    <w:p w:rsidR="00632779" w:rsidRPr="00632779" w:rsidRDefault="00632779" w:rsidP="00632779">
      <w:pPr>
        <w:pStyle w:val="Akapitzlist"/>
        <w:spacing w:line="276" w:lineRule="auto"/>
        <w:ind w:left="426" w:firstLine="0"/>
        <w:contextualSpacing/>
        <w:jc w:val="both"/>
        <w:rPr>
          <w:rFonts w:ascii="Calibri" w:hAnsi="Calibri" w:cs="Calibri"/>
          <w:bCs/>
          <w:sz w:val="24"/>
          <w:szCs w:val="24"/>
        </w:rPr>
      </w:pPr>
      <w:r w:rsidRPr="00632779">
        <w:rPr>
          <w:rFonts w:ascii="Calibri" w:hAnsi="Calibri" w:cs="Calibri"/>
          <w:sz w:val="24"/>
          <w:szCs w:val="24"/>
        </w:rPr>
        <w:t>8. Zaliczenie wykładów.</w:t>
      </w:r>
    </w:p>
    <w:p w:rsidR="003E0703" w:rsidRDefault="00D1690E" w:rsidP="00D1690E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</w:t>
      </w:r>
      <w:r w:rsidR="007A76B8">
        <w:rPr>
          <w:rFonts w:asciiTheme="minorHAnsi" w:hAnsiTheme="minorHAnsi" w:cstheme="minorHAnsi"/>
          <w:b/>
          <w:bCs/>
          <w:sz w:val="24"/>
          <w:szCs w:val="24"/>
        </w:rPr>
        <w:t>Ćwiczenia</w:t>
      </w:r>
      <w:r w:rsidR="00ED014B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:rsidR="00526B29" w:rsidRPr="00526B29" w:rsidRDefault="00526B29" w:rsidP="003F097D">
      <w:pPr>
        <w:pStyle w:val="Akapitzlist"/>
        <w:spacing w:line="276" w:lineRule="auto"/>
        <w:ind w:left="426" w:firstLine="0"/>
        <w:contextualSpacing/>
        <w:jc w:val="both"/>
        <w:rPr>
          <w:rFonts w:ascii="Calibri" w:hAnsi="Calibri" w:cs="Calibri"/>
          <w:bCs/>
          <w:sz w:val="24"/>
          <w:szCs w:val="24"/>
        </w:rPr>
      </w:pPr>
      <w:r w:rsidRPr="00526B29">
        <w:rPr>
          <w:rFonts w:ascii="Calibri" w:hAnsi="Calibri" w:cs="Calibri"/>
          <w:sz w:val="24"/>
          <w:szCs w:val="24"/>
        </w:rPr>
        <w:t>1</w:t>
      </w:r>
      <w:r>
        <w:rPr>
          <w:rFonts w:ascii="Calibri" w:hAnsi="Calibri" w:cs="Calibri"/>
          <w:sz w:val="24"/>
          <w:szCs w:val="24"/>
        </w:rPr>
        <w:t>-2</w:t>
      </w:r>
      <w:r w:rsidRPr="00526B29">
        <w:rPr>
          <w:rFonts w:ascii="Calibri" w:hAnsi="Calibri" w:cs="Calibri"/>
          <w:sz w:val="24"/>
          <w:szCs w:val="24"/>
        </w:rPr>
        <w:t xml:space="preserve">. Sylwetka rozwojowa ucznia w okresie późnej adolescencji i wczesnej dorosłości. Rozwój fizyczny, motoryczny i psychoseksualny, rozwój społeczno-emocjonalny i moralny.   </w:t>
      </w:r>
    </w:p>
    <w:p w:rsidR="00526B29" w:rsidRPr="00526B29" w:rsidRDefault="00526B29" w:rsidP="003F097D">
      <w:pPr>
        <w:pStyle w:val="Akapitzlist"/>
        <w:spacing w:line="276" w:lineRule="auto"/>
        <w:ind w:left="426" w:firstLine="0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  <w:r w:rsidRPr="00526B29">
        <w:rPr>
          <w:rFonts w:ascii="Calibri" w:hAnsi="Calibri" w:cs="Calibri"/>
          <w:sz w:val="24"/>
          <w:szCs w:val="24"/>
        </w:rPr>
        <w:t>. Konflikty z rówieśnikami, rodzicami i wychowawcami. Rozwiązywanie konfliktów, mediacje. Udzielanie informacji zwrotnych. Strategie radzenia sobie z trudnościami w pracy z młodzieżą, kompetencje negocjacyjne i mediacyjne nauczyciela, rozwój zawodowy.</w:t>
      </w:r>
    </w:p>
    <w:p w:rsidR="00526B29" w:rsidRPr="00526B29" w:rsidRDefault="00526B29" w:rsidP="003F097D">
      <w:pPr>
        <w:pStyle w:val="Akapitzlist"/>
        <w:spacing w:line="276" w:lineRule="auto"/>
        <w:ind w:left="426" w:firstLine="0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Pr="00526B29">
        <w:rPr>
          <w:rFonts w:ascii="Calibri" w:hAnsi="Calibri" w:cs="Calibri"/>
          <w:sz w:val="24"/>
          <w:szCs w:val="24"/>
        </w:rPr>
        <w:t xml:space="preserve">. Style radzenia sobie ze stresem. </w:t>
      </w:r>
    </w:p>
    <w:p w:rsidR="003F097D" w:rsidRDefault="00526B29" w:rsidP="003F097D">
      <w:pPr>
        <w:pStyle w:val="Akapitzlist"/>
        <w:spacing w:line="276" w:lineRule="auto"/>
        <w:ind w:left="426" w:firstLine="0"/>
        <w:contextualSpacing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5-7</w:t>
      </w:r>
      <w:r w:rsidRPr="00526B29">
        <w:rPr>
          <w:rFonts w:ascii="Calibri" w:hAnsi="Calibri" w:cs="Calibri"/>
          <w:sz w:val="24"/>
          <w:szCs w:val="24"/>
        </w:rPr>
        <w:t>. Zachowanie problemowe i autodestrukcyjne młodzieży: agresja, przemoc, uzależnienia, obniżenie nastroju, depresja, zaburzenia odżywiania, transpłciowość.</w:t>
      </w:r>
    </w:p>
    <w:p w:rsidR="00526B29" w:rsidRPr="00526B29" w:rsidRDefault="00526B29" w:rsidP="003F097D">
      <w:pPr>
        <w:pStyle w:val="Akapitzlist"/>
        <w:spacing w:line="276" w:lineRule="auto"/>
        <w:ind w:left="426" w:firstLine="0"/>
        <w:contextualSpacing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26B29">
        <w:rPr>
          <w:rFonts w:ascii="Calibri" w:hAnsi="Calibri" w:cs="Calibri"/>
          <w:sz w:val="24"/>
          <w:szCs w:val="24"/>
        </w:rPr>
        <w:t>8. Zaliczenie ćwiczeń.</w:t>
      </w:r>
    </w:p>
    <w:p w:rsidR="00436303" w:rsidRPr="00E77D69" w:rsidRDefault="00436303" w:rsidP="003F097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w zakresie </w:t>
      </w:r>
      <w:r w:rsidR="000800D0" w:rsidRPr="004D152C">
        <w:rPr>
          <w:rFonts w:asciiTheme="minorHAnsi" w:hAnsiTheme="minorHAnsi" w:cstheme="minorHAnsi"/>
          <w:iCs/>
          <w:sz w:val="24"/>
          <w:szCs w:val="24"/>
        </w:rPr>
        <w:t>wiedzy</w:t>
      </w:r>
      <w:r w:rsidR="00ED014B" w:rsidRPr="004D152C">
        <w:rPr>
          <w:rFonts w:asciiTheme="minorHAnsi" w:hAnsiTheme="minorHAnsi" w:cstheme="minorHAnsi"/>
          <w:iCs/>
          <w:sz w:val="24"/>
          <w:szCs w:val="24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:rsidTr="00ED014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6E60C3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:rsidR="0045206B" w:rsidRPr="00E77D69" w:rsidRDefault="0045206B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B.1.W2</w:t>
            </w:r>
          </w:p>
        </w:tc>
        <w:tc>
          <w:tcPr>
            <w:tcW w:w="6830" w:type="dxa"/>
          </w:tcPr>
          <w:p w:rsidR="006E60C3" w:rsidRPr="00E77D69" w:rsidRDefault="00EC5F87" w:rsidP="00ED014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proces rozwoju ucznia w późnej adolescencji i wczesnej dorosłości: rozwój fizyczny, motoryczny i psychoseksualny; rozwój procesów poznawczych (myślenia, mowy, spostrzegania, uwagi, pamięci); rozwój społeczno-emocjonalny i moralny;  zagadnienia nieśmiałości i nadpobudliwości;</w:t>
            </w:r>
          </w:p>
        </w:tc>
        <w:tc>
          <w:tcPr>
            <w:tcW w:w="1773" w:type="dxa"/>
            <w:vAlign w:val="center"/>
          </w:tcPr>
          <w:p w:rsidR="00EC5F87" w:rsidRPr="00A9514F" w:rsidRDefault="00EC5F87" w:rsidP="00EC5F87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NAU2A_W02</w:t>
            </w:r>
          </w:p>
          <w:p w:rsidR="006E60C3" w:rsidRPr="00E77D69" w:rsidRDefault="006E60C3" w:rsidP="00ED014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:rsidTr="00ED014B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:rsidR="0045206B" w:rsidRPr="005F5647" w:rsidRDefault="0045206B" w:rsidP="0045206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:rsidR="006E60C3" w:rsidRPr="00E77D69" w:rsidRDefault="0045206B" w:rsidP="0045206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B.1.W3</w:t>
            </w:r>
          </w:p>
        </w:tc>
        <w:tc>
          <w:tcPr>
            <w:tcW w:w="6830" w:type="dxa"/>
          </w:tcPr>
          <w:p w:rsidR="006E60C3" w:rsidRPr="00E77D69" w:rsidRDefault="00EC5F87" w:rsidP="00ED014B">
            <w:pPr>
              <w:pStyle w:val="Bezodstpw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9514F">
              <w:rPr>
                <w:rFonts w:cs="Calibri"/>
                <w:sz w:val="21"/>
                <w:szCs w:val="21"/>
              </w:rPr>
              <w:t xml:space="preserve">w pogłębionym stopniu zachowania społeczne i ich uwarunkowania, sytuację interpersonalną,  zachowania   agresywne,  zagadnienia stereotypów, uprzedzeń, stresu i radzenia sobie z nim,  reguły współdziałania; zasady porozumiewania się emocjonalnego w klasie i w sytuacjach konfliktowych; bariery w komunikowaniu się, w szczególności w klasie;  wpływ mediów  na proces wychowawczy;  </w:t>
            </w:r>
          </w:p>
        </w:tc>
        <w:tc>
          <w:tcPr>
            <w:tcW w:w="1773" w:type="dxa"/>
            <w:vAlign w:val="center"/>
          </w:tcPr>
          <w:p w:rsidR="00EC5F87" w:rsidRPr="00A9514F" w:rsidRDefault="00EC5F87" w:rsidP="00EC5F87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NAU2A_W01</w:t>
            </w:r>
          </w:p>
          <w:p w:rsidR="006E60C3" w:rsidRPr="00E77D69" w:rsidRDefault="00EC5F87" w:rsidP="00EC5F8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NAU2A_W05</w:t>
            </w:r>
          </w:p>
        </w:tc>
      </w:tr>
    </w:tbl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4D152C">
        <w:rPr>
          <w:rFonts w:asciiTheme="minorHAnsi" w:hAnsiTheme="minorHAnsi" w:cstheme="minorHAnsi"/>
          <w:iCs/>
          <w:sz w:val="24"/>
          <w:szCs w:val="24"/>
        </w:rPr>
        <w:t>umiejętności</w:t>
      </w:r>
      <w:r w:rsidR="00ED014B" w:rsidRPr="004D152C">
        <w:rPr>
          <w:rFonts w:asciiTheme="minorHAnsi" w:hAnsiTheme="minorHAnsi" w:cstheme="minorHAnsi"/>
          <w:iCs/>
          <w:sz w:val="24"/>
          <w:szCs w:val="24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:rsidTr="00ED014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:rsidR="00413D9A" w:rsidRPr="00E77D69" w:rsidRDefault="00413D9A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B.1.U1</w:t>
            </w:r>
          </w:p>
        </w:tc>
        <w:tc>
          <w:tcPr>
            <w:tcW w:w="6821" w:type="dxa"/>
          </w:tcPr>
          <w:p w:rsidR="00A713B4" w:rsidRPr="00E77D69" w:rsidRDefault="00EC5F8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obserwować procesy rozwojowe uczniów w okresie późnej adolescencji i wczesnej dorosłości</w:t>
            </w:r>
          </w:p>
        </w:tc>
        <w:tc>
          <w:tcPr>
            <w:tcW w:w="1773" w:type="dxa"/>
            <w:vAlign w:val="center"/>
          </w:tcPr>
          <w:p w:rsidR="00A713B4" w:rsidRPr="00E77D69" w:rsidRDefault="00EC5F87" w:rsidP="00ED014B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NAU2A_U08</w:t>
            </w:r>
          </w:p>
        </w:tc>
      </w:tr>
      <w:tr w:rsidR="00E77D69" w:rsidRPr="00E77D69" w:rsidTr="00ED014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413D9A" w:rsidRPr="005F5647" w:rsidRDefault="00413D9A" w:rsidP="00413D9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:rsidR="00A713B4" w:rsidRPr="00E77D69" w:rsidRDefault="00413D9A" w:rsidP="00413D9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iCs/>
                <w:sz w:val="21"/>
                <w:szCs w:val="21"/>
              </w:rPr>
              <w:t>B.1.U</w:t>
            </w:r>
            <w:r w:rsidR="00EC5F87"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821" w:type="dxa"/>
          </w:tcPr>
          <w:p w:rsidR="00A713B4" w:rsidRPr="00E77D69" w:rsidRDefault="00EC5F8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w pogłębionym stopniu obserwować zachowania społeczne i ich uwarunkowania;</w:t>
            </w:r>
          </w:p>
        </w:tc>
        <w:tc>
          <w:tcPr>
            <w:tcW w:w="1773" w:type="dxa"/>
            <w:vAlign w:val="center"/>
          </w:tcPr>
          <w:p w:rsidR="00EC5F87" w:rsidRPr="00A9514F" w:rsidRDefault="00EC5F87" w:rsidP="00EC5F87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NAU2A_U02</w:t>
            </w:r>
          </w:p>
          <w:p w:rsidR="00A713B4" w:rsidRPr="00E77D69" w:rsidRDefault="00A713B4" w:rsidP="00ED014B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C5F87" w:rsidRPr="00E77D69" w:rsidTr="00ED014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EC5F87" w:rsidRPr="00A9514F" w:rsidRDefault="00EC5F87" w:rsidP="00EC5F87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U03</w:t>
            </w:r>
          </w:p>
          <w:p w:rsidR="00EC5F87" w:rsidRPr="005F5647" w:rsidRDefault="00EC5F87" w:rsidP="00EC5F8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B.1.U4.</w:t>
            </w:r>
          </w:p>
        </w:tc>
        <w:tc>
          <w:tcPr>
            <w:tcW w:w="6821" w:type="dxa"/>
          </w:tcPr>
          <w:p w:rsidR="00EC5F87" w:rsidRPr="00A9514F" w:rsidRDefault="00EC5F87" w:rsidP="00CF5E99">
            <w:pPr>
              <w:tabs>
                <w:tab w:val="left" w:pos="0"/>
              </w:tabs>
              <w:snapToGrid w:val="0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w  pogłębionym stopniu porozumieć się w sytuacji konfliktowej;</w:t>
            </w:r>
          </w:p>
        </w:tc>
        <w:tc>
          <w:tcPr>
            <w:tcW w:w="1773" w:type="dxa"/>
            <w:vAlign w:val="center"/>
          </w:tcPr>
          <w:p w:rsidR="00EC5F87" w:rsidRPr="00A9514F" w:rsidRDefault="00EC5F87" w:rsidP="00EC5F87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NAU2A_U02</w:t>
            </w:r>
          </w:p>
          <w:p w:rsidR="00EC5F87" w:rsidRPr="005F5647" w:rsidRDefault="00EC5F87" w:rsidP="00ED014B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C5F87" w:rsidRPr="00E77D69" w:rsidTr="00ED014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EC5F87" w:rsidRPr="00A9514F" w:rsidRDefault="00EC5F87" w:rsidP="00EC5F87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U04</w:t>
            </w:r>
          </w:p>
          <w:p w:rsidR="00EC5F87" w:rsidRPr="005F5647" w:rsidRDefault="00EC5F87" w:rsidP="00EC5F8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B.1.U6.</w:t>
            </w:r>
          </w:p>
        </w:tc>
        <w:tc>
          <w:tcPr>
            <w:tcW w:w="6821" w:type="dxa"/>
          </w:tcPr>
          <w:p w:rsidR="00EC5F87" w:rsidRPr="00A9514F" w:rsidRDefault="00EC5F87" w:rsidP="006D764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 xml:space="preserve">rozpoznawać potrzeby psychospołecznego wsparcia ucznia w wieku późnej adolescencji i wczesnej dorosłości;  </w:t>
            </w:r>
          </w:p>
        </w:tc>
        <w:tc>
          <w:tcPr>
            <w:tcW w:w="1773" w:type="dxa"/>
            <w:vAlign w:val="center"/>
          </w:tcPr>
          <w:p w:rsidR="00EC5F87" w:rsidRPr="00A9514F" w:rsidRDefault="00EC5F87" w:rsidP="00EC5F87">
            <w:pPr>
              <w:pStyle w:val="Default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NAU2A_U05</w:t>
            </w:r>
          </w:p>
          <w:p w:rsidR="00EC5F87" w:rsidRPr="005F5647" w:rsidRDefault="00EC5F87" w:rsidP="00EC5F87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NAU2A_U08</w:t>
            </w:r>
          </w:p>
        </w:tc>
      </w:tr>
      <w:tr w:rsidR="00EC5F87" w:rsidRPr="00E77D69" w:rsidTr="00ED014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:rsidR="00EC5F87" w:rsidRPr="00A9514F" w:rsidRDefault="00EC5F87" w:rsidP="00EC5F87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U05</w:t>
            </w:r>
          </w:p>
          <w:p w:rsidR="00EC5F87" w:rsidRPr="00A9514F" w:rsidRDefault="00EC5F87" w:rsidP="00EC5F87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B.1.U8.</w:t>
            </w:r>
          </w:p>
        </w:tc>
        <w:tc>
          <w:tcPr>
            <w:tcW w:w="6821" w:type="dxa"/>
          </w:tcPr>
          <w:p w:rsidR="00EC5F87" w:rsidRPr="00A9514F" w:rsidRDefault="00EC5F87" w:rsidP="00EC5F87">
            <w:pPr>
              <w:pStyle w:val="TableParagraph"/>
              <w:tabs>
                <w:tab w:val="left" w:pos="0"/>
              </w:tabs>
              <w:spacing w:line="276" w:lineRule="auto"/>
              <w:jc w:val="both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w pogłębionym stopniu radzić sobie ze stresem i stosować strategie radzenia sobie z trudnościami;</w:t>
            </w:r>
          </w:p>
        </w:tc>
        <w:tc>
          <w:tcPr>
            <w:tcW w:w="1773" w:type="dxa"/>
            <w:vAlign w:val="center"/>
          </w:tcPr>
          <w:p w:rsidR="00EC5F87" w:rsidRPr="005F5647" w:rsidRDefault="00EC5F87" w:rsidP="00ED014B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NAU2A_U07</w:t>
            </w:r>
          </w:p>
        </w:tc>
      </w:tr>
    </w:tbl>
    <w:p w:rsidR="00B556F3" w:rsidRDefault="00B556F3" w:rsidP="00717142">
      <w:pPr>
        <w:pStyle w:val="Tekstpodstawowy"/>
        <w:snapToGrid w:val="0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</w:p>
    <w:p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4D152C">
        <w:rPr>
          <w:rFonts w:asciiTheme="minorHAnsi" w:hAnsiTheme="minorHAnsi" w:cstheme="minorHAnsi"/>
          <w:iCs/>
          <w:sz w:val="24"/>
          <w:szCs w:val="24"/>
        </w:rPr>
        <w:t>kompetencji społecznych</w:t>
      </w:r>
      <w:r w:rsidR="00ED014B" w:rsidRPr="004D152C">
        <w:rPr>
          <w:rFonts w:asciiTheme="minorHAnsi" w:hAnsiTheme="minorHAnsi" w:cstheme="minorHAnsi"/>
          <w:iCs/>
          <w:sz w:val="24"/>
          <w:szCs w:val="24"/>
        </w:rPr>
        <w:t xml:space="preserve"> jest gotów do</w:t>
      </w:r>
      <w:r w:rsidRPr="004D152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:rsidTr="00ED014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:rsidR="00413D9A" w:rsidRPr="005F5647" w:rsidRDefault="00413D9A" w:rsidP="00413D9A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:rsidR="00A713B4" w:rsidRPr="00E77D69" w:rsidRDefault="00413D9A" w:rsidP="00413D9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F5647">
              <w:rPr>
                <w:rFonts w:asciiTheme="minorHAnsi" w:hAnsiTheme="minorHAnsi" w:cstheme="minorHAnsi"/>
                <w:sz w:val="21"/>
                <w:szCs w:val="21"/>
              </w:rPr>
              <w:t>B.1.K</w:t>
            </w:r>
            <w:r w:rsidR="00EC5F87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  <w:tc>
          <w:tcPr>
            <w:tcW w:w="6830" w:type="dxa"/>
          </w:tcPr>
          <w:p w:rsidR="00EC5F87" w:rsidRPr="00A9514F" w:rsidRDefault="00EC5F87" w:rsidP="00EC5F87">
            <w:pPr>
              <w:spacing w:line="360" w:lineRule="auto"/>
              <w:rPr>
                <w:rFonts w:ascii="Calibri" w:hAnsi="Calibri" w:cs="Calibri"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ciągłego doskonalenia swojej wiedzy merytorycznej;</w:t>
            </w:r>
          </w:p>
          <w:p w:rsidR="00A713B4" w:rsidRPr="00E77D69" w:rsidRDefault="00A713B4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1773" w:type="dxa"/>
            <w:vAlign w:val="center"/>
          </w:tcPr>
          <w:p w:rsidR="00A713B4" w:rsidRPr="00E77D69" w:rsidRDefault="00EC5F87" w:rsidP="00EC5F87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9514F">
              <w:rPr>
                <w:rFonts w:ascii="Calibri" w:hAnsi="Calibri" w:cs="Calibri"/>
                <w:sz w:val="21"/>
                <w:szCs w:val="21"/>
              </w:rPr>
              <w:t>NAU2A_K02</w:t>
            </w:r>
          </w:p>
        </w:tc>
      </w:tr>
    </w:tbl>
    <w:p w:rsidR="00ED014B" w:rsidRDefault="00ED014B" w:rsidP="00ED014B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sz w:val="24"/>
          <w:szCs w:val="24"/>
        </w:rPr>
      </w:pPr>
    </w:p>
    <w:p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65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32"/>
        <w:gridCol w:w="1415"/>
        <w:gridCol w:w="1420"/>
      </w:tblGrid>
      <w:tr w:rsidR="00294E1A" w:rsidRPr="00E77D69" w:rsidTr="004B7115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:rsidR="00294E1A" w:rsidRPr="00E77D69" w:rsidRDefault="00294E1A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:rsidR="00294E1A" w:rsidRPr="00E77D69" w:rsidRDefault="00294E1A" w:rsidP="00ED014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32" w:type="dxa"/>
            <w:shd w:val="clear" w:color="auto" w:fill="FFFFFF" w:themeFill="background1"/>
            <w:vAlign w:val="center"/>
          </w:tcPr>
          <w:p w:rsidR="00294E1A" w:rsidRPr="00E77D69" w:rsidRDefault="00294E1A" w:rsidP="00ED014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415" w:type="dxa"/>
            <w:shd w:val="clear" w:color="auto" w:fill="F2F2F2" w:themeFill="background1" w:themeFillShade="F2"/>
            <w:vAlign w:val="center"/>
          </w:tcPr>
          <w:p w:rsidR="00294E1A" w:rsidRPr="004B7115" w:rsidRDefault="004B7115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4B7115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 grupie</w:t>
            </w:r>
          </w:p>
        </w:tc>
        <w:tc>
          <w:tcPr>
            <w:tcW w:w="1420" w:type="dxa"/>
          </w:tcPr>
          <w:p w:rsidR="00294E1A" w:rsidRDefault="004B7115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 multimedialna</w:t>
            </w:r>
          </w:p>
        </w:tc>
      </w:tr>
    </w:tbl>
    <w:p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617" w:type="dxa"/>
        <w:jc w:val="center"/>
        <w:tblInd w:w="-595" w:type="dxa"/>
        <w:tblLook w:val="04A0" w:firstRow="1" w:lastRow="0" w:firstColumn="1" w:lastColumn="0" w:noHBand="0" w:noVBand="1"/>
      </w:tblPr>
      <w:tblGrid>
        <w:gridCol w:w="1247"/>
        <w:gridCol w:w="403"/>
        <w:gridCol w:w="413"/>
        <w:gridCol w:w="378"/>
        <w:gridCol w:w="426"/>
        <w:gridCol w:w="425"/>
        <w:gridCol w:w="411"/>
        <w:gridCol w:w="439"/>
        <w:gridCol w:w="567"/>
        <w:gridCol w:w="426"/>
        <w:gridCol w:w="452"/>
        <w:gridCol w:w="567"/>
        <w:gridCol w:w="463"/>
      </w:tblGrid>
      <w:tr w:rsidR="00D219EF" w:rsidRPr="00E77D69" w:rsidTr="00D219EF">
        <w:trPr>
          <w:jc w:val="center"/>
        </w:trPr>
        <w:tc>
          <w:tcPr>
            <w:tcW w:w="1247" w:type="dxa"/>
            <w:tcBorders>
              <w:tl2br w:val="single" w:sz="4" w:space="0" w:color="auto"/>
            </w:tcBorders>
          </w:tcPr>
          <w:p w:rsidR="00294E1A" w:rsidRPr="00E77D69" w:rsidRDefault="00294E1A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:rsidR="00294E1A" w:rsidRPr="00E77D69" w:rsidRDefault="00294E1A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94E1A" w:rsidRPr="00717142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</w:p>
        </w:tc>
        <w:tc>
          <w:tcPr>
            <w:tcW w:w="41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378" w:type="dxa"/>
            <w:shd w:val="clear" w:color="auto" w:fill="F2F2F2" w:themeFill="background1" w:themeFillShade="F2"/>
          </w:tcPr>
          <w:p w:rsidR="00294E1A" w:rsidRPr="00294E1A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94E1A" w:rsidRPr="00717142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</w:p>
        </w:tc>
        <w:tc>
          <w:tcPr>
            <w:tcW w:w="425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11" w:type="dxa"/>
            <w:shd w:val="clear" w:color="auto" w:fill="FFFFFF" w:themeFill="background1"/>
          </w:tcPr>
          <w:p w:rsidR="00294E1A" w:rsidRPr="00ED014B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439" w:type="dxa"/>
            <w:shd w:val="clear" w:color="auto" w:fill="F2F2F2" w:themeFill="background1" w:themeFillShade="F2"/>
          </w:tcPr>
          <w:p w:rsidR="00294E1A" w:rsidRPr="00ED014B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294E1A" w:rsidRPr="00ED014B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294E1A" w:rsidRPr="00ED014B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452" w:type="dxa"/>
          </w:tcPr>
          <w:p w:rsidR="00294E1A" w:rsidRPr="00ED014B" w:rsidRDefault="005B78D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</w:p>
        </w:tc>
        <w:tc>
          <w:tcPr>
            <w:tcW w:w="567" w:type="dxa"/>
          </w:tcPr>
          <w:p w:rsidR="00294E1A" w:rsidRPr="00ED014B" w:rsidRDefault="005B78D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C</w:t>
            </w:r>
          </w:p>
        </w:tc>
        <w:tc>
          <w:tcPr>
            <w:tcW w:w="463" w:type="dxa"/>
          </w:tcPr>
          <w:p w:rsidR="00294E1A" w:rsidRPr="00ED014B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D219EF" w:rsidRPr="00E77D69" w:rsidTr="00D219EF">
        <w:trPr>
          <w:jc w:val="center"/>
        </w:trPr>
        <w:tc>
          <w:tcPr>
            <w:tcW w:w="1247" w:type="dxa"/>
            <w:shd w:val="clear" w:color="auto" w:fill="ECF1F8"/>
          </w:tcPr>
          <w:p w:rsidR="00294E1A" w:rsidRPr="00E77D69" w:rsidRDefault="00294E1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1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378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11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39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52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</w:tcPr>
          <w:p w:rsidR="00294E1A" w:rsidRPr="00E77D69" w:rsidRDefault="00D219E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63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219EF" w:rsidRPr="00E77D69" w:rsidTr="00D219EF">
        <w:trPr>
          <w:jc w:val="center"/>
        </w:trPr>
        <w:tc>
          <w:tcPr>
            <w:tcW w:w="1247" w:type="dxa"/>
            <w:shd w:val="clear" w:color="auto" w:fill="ECF1F8"/>
          </w:tcPr>
          <w:p w:rsidR="00294E1A" w:rsidRPr="00E77D69" w:rsidRDefault="00294E1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1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378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11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39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:rsidR="00294E1A" w:rsidRPr="00E77D69" w:rsidRDefault="00D219E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52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</w:tcPr>
          <w:p w:rsidR="00294E1A" w:rsidRPr="00E77D69" w:rsidRDefault="00D219E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63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219EF" w:rsidRPr="00E77D69" w:rsidTr="00D219EF">
        <w:trPr>
          <w:jc w:val="center"/>
        </w:trPr>
        <w:tc>
          <w:tcPr>
            <w:tcW w:w="1247" w:type="dxa"/>
            <w:shd w:val="clear" w:color="auto" w:fill="ECF1F8"/>
          </w:tcPr>
          <w:p w:rsidR="00294E1A" w:rsidRPr="00E77D69" w:rsidRDefault="00294E1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378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11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39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:rsidR="00294E1A" w:rsidRPr="00E77D69" w:rsidRDefault="00D219E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52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63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219EF" w:rsidRPr="00E77D69" w:rsidTr="00D219EF">
        <w:trPr>
          <w:jc w:val="center"/>
        </w:trPr>
        <w:tc>
          <w:tcPr>
            <w:tcW w:w="1247" w:type="dxa"/>
            <w:shd w:val="clear" w:color="auto" w:fill="ECF1F8"/>
          </w:tcPr>
          <w:p w:rsidR="00294E1A" w:rsidRPr="00E77D69" w:rsidRDefault="00294E1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378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11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39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:rsidR="00294E1A" w:rsidRPr="00E77D69" w:rsidRDefault="00D219E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52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63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219EF" w:rsidRPr="00E77D69" w:rsidTr="00D219EF">
        <w:trPr>
          <w:jc w:val="center"/>
        </w:trPr>
        <w:tc>
          <w:tcPr>
            <w:tcW w:w="1247" w:type="dxa"/>
            <w:shd w:val="clear" w:color="auto" w:fill="ECF1F8"/>
          </w:tcPr>
          <w:p w:rsidR="00294E1A" w:rsidRDefault="00294E1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378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94E1A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11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39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:rsidR="00294E1A" w:rsidRPr="00E77D69" w:rsidRDefault="00D219EF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26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52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63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219EF" w:rsidRPr="00E77D69" w:rsidTr="00D219EF">
        <w:trPr>
          <w:jc w:val="center"/>
        </w:trPr>
        <w:tc>
          <w:tcPr>
            <w:tcW w:w="1247" w:type="dxa"/>
            <w:shd w:val="clear" w:color="auto" w:fill="ECF1F8"/>
          </w:tcPr>
          <w:p w:rsidR="00294E1A" w:rsidRDefault="00294E1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U04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378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94E1A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11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39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52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63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219EF" w:rsidRPr="00E77D69" w:rsidTr="00D219EF">
        <w:trPr>
          <w:jc w:val="center"/>
        </w:trPr>
        <w:tc>
          <w:tcPr>
            <w:tcW w:w="1247" w:type="dxa"/>
            <w:shd w:val="clear" w:color="auto" w:fill="ECF1F8"/>
          </w:tcPr>
          <w:p w:rsidR="00294E1A" w:rsidRDefault="00294E1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U05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378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94E1A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11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39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52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63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219EF" w:rsidRPr="00E77D69" w:rsidTr="00D219EF">
        <w:trPr>
          <w:jc w:val="center"/>
        </w:trPr>
        <w:tc>
          <w:tcPr>
            <w:tcW w:w="1247" w:type="dxa"/>
            <w:shd w:val="clear" w:color="auto" w:fill="ECF1F8"/>
          </w:tcPr>
          <w:p w:rsidR="00294E1A" w:rsidRPr="00E77D69" w:rsidRDefault="00294E1A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13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378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11" w:type="dxa"/>
            <w:shd w:val="clear" w:color="auto" w:fill="FFFFFF" w:themeFill="background1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39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F2F2F2" w:themeFill="background1" w:themeFillShade="F2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52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567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63" w:type="dxa"/>
          </w:tcPr>
          <w:p w:rsidR="00294E1A" w:rsidRPr="00E77D69" w:rsidRDefault="00294E1A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:rsidR="00B20F2C" w:rsidRPr="00E77D69" w:rsidRDefault="0068009D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>
        <w:rPr>
          <w:rFonts w:asciiTheme="minorHAnsi" w:hAnsiTheme="minorHAnsi" w:cstheme="minorHAnsi"/>
          <w:iCs/>
        </w:rPr>
        <w:t xml:space="preserve">           </w:t>
      </w:r>
      <w:r w:rsidR="00B20F2C"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="00B20F2C"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</w:p>
    <w:p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:rsidR="0068009D" w:rsidRDefault="0068009D" w:rsidP="0068009D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:rsidR="006F3C47" w:rsidRPr="00E77D69" w:rsidRDefault="006F3C47" w:rsidP="006F3C47">
      <w:pPr>
        <w:pStyle w:val="TableParagraph"/>
        <w:spacing w:before="120"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6F3C47" w:rsidRPr="00E77D69" w:rsidTr="00AA5DE6">
        <w:trPr>
          <w:jc w:val="center"/>
        </w:trPr>
        <w:tc>
          <w:tcPr>
            <w:tcW w:w="961" w:type="dxa"/>
          </w:tcPr>
          <w:p w:rsidR="006F3C47" w:rsidRPr="00E77D69" w:rsidRDefault="006F3C47" w:rsidP="00AA5DE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:rsidR="006F3C47" w:rsidRPr="00E77D69" w:rsidRDefault="006F3C47" w:rsidP="00AA5DE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6F3C47" w:rsidRPr="00E77D69" w:rsidTr="00AA5DE6">
        <w:trPr>
          <w:jc w:val="center"/>
        </w:trPr>
        <w:tc>
          <w:tcPr>
            <w:tcW w:w="961" w:type="dxa"/>
          </w:tcPr>
          <w:p w:rsidR="006F3C47" w:rsidRPr="00E77D69" w:rsidRDefault="006F3C47" w:rsidP="00AA5DE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:rsidR="006F3C47" w:rsidRPr="001A5ACB" w:rsidRDefault="006F3C47" w:rsidP="00AA5DE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>51 -</w:t>
            </w:r>
            <w:r w:rsidR="001A5ACB"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>60 % pkt. z testu zaliczeniowego</w:t>
            </w:r>
          </w:p>
        </w:tc>
      </w:tr>
      <w:tr w:rsidR="006F3C47" w:rsidRPr="00E77D69" w:rsidTr="00AA5DE6">
        <w:trPr>
          <w:jc w:val="center"/>
        </w:trPr>
        <w:tc>
          <w:tcPr>
            <w:tcW w:w="961" w:type="dxa"/>
          </w:tcPr>
          <w:p w:rsidR="006F3C47" w:rsidRPr="00E77D69" w:rsidRDefault="006F3C47" w:rsidP="00AA5DE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:rsidR="006F3C47" w:rsidRPr="001A5ACB" w:rsidRDefault="006F3C47" w:rsidP="00AA5DE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>61 -</w:t>
            </w:r>
            <w:r w:rsidR="001A5ACB"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>70 % pkt. z testu zaliczeniowego</w:t>
            </w:r>
          </w:p>
        </w:tc>
      </w:tr>
      <w:tr w:rsidR="006F3C47" w:rsidRPr="00E77D69" w:rsidTr="00AA5DE6">
        <w:trPr>
          <w:jc w:val="center"/>
        </w:trPr>
        <w:tc>
          <w:tcPr>
            <w:tcW w:w="961" w:type="dxa"/>
          </w:tcPr>
          <w:p w:rsidR="006F3C47" w:rsidRPr="00E77D69" w:rsidRDefault="006F3C47" w:rsidP="00AA5DE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:rsidR="006F3C47" w:rsidRPr="001A5ACB" w:rsidRDefault="006F3C47" w:rsidP="00AA5DE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>71 -</w:t>
            </w:r>
            <w:r w:rsidR="001A5ACB"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>80 % pkt. z testu zaliczeniowego</w:t>
            </w:r>
          </w:p>
        </w:tc>
      </w:tr>
      <w:tr w:rsidR="006F3C47" w:rsidRPr="00E77D69" w:rsidTr="00AA5DE6">
        <w:trPr>
          <w:jc w:val="center"/>
        </w:trPr>
        <w:tc>
          <w:tcPr>
            <w:tcW w:w="961" w:type="dxa"/>
          </w:tcPr>
          <w:p w:rsidR="006F3C47" w:rsidRPr="00E77D69" w:rsidRDefault="006F3C47" w:rsidP="00AA5DE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:rsidR="006F3C47" w:rsidRPr="001A5ACB" w:rsidRDefault="006F3C47" w:rsidP="00AA5DE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>81 -</w:t>
            </w:r>
            <w:r w:rsidR="001A5ACB"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>90 % pkt. z testu zaliczeniowego</w:t>
            </w:r>
          </w:p>
        </w:tc>
      </w:tr>
      <w:tr w:rsidR="006F3C47" w:rsidRPr="00E77D69" w:rsidTr="00AA5DE6">
        <w:trPr>
          <w:jc w:val="center"/>
        </w:trPr>
        <w:tc>
          <w:tcPr>
            <w:tcW w:w="961" w:type="dxa"/>
          </w:tcPr>
          <w:p w:rsidR="006F3C47" w:rsidRPr="00E77D69" w:rsidRDefault="006F3C47" w:rsidP="00AA5DE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:rsidR="006F3C47" w:rsidRPr="001A5ACB" w:rsidRDefault="006F3C47" w:rsidP="00AA5DE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>91</w:t>
            </w:r>
            <w:r w:rsidR="001A5ACB"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- 100</w:t>
            </w:r>
            <w:r w:rsidRPr="001A5A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% pkt. z testu zaliczeniowego</w:t>
            </w:r>
          </w:p>
        </w:tc>
      </w:tr>
    </w:tbl>
    <w:p w:rsidR="006F3C47" w:rsidRDefault="006F3C47" w:rsidP="0068009D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</w:p>
    <w:p w:rsidR="00896E3C" w:rsidRPr="0068009D" w:rsidRDefault="0068009D" w:rsidP="0068009D">
      <w:pPr>
        <w:pStyle w:val="TableParagraph"/>
        <w:spacing w:before="120"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     </w:t>
      </w:r>
      <w:r w:rsidR="00C01535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9C5192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:rsidTr="000D4346">
        <w:trPr>
          <w:jc w:val="center"/>
        </w:trPr>
        <w:tc>
          <w:tcPr>
            <w:tcW w:w="953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:rsidR="00913ECD" w:rsidRPr="00ED014B" w:rsidRDefault="006A766A" w:rsidP="00ED014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51 -</w:t>
            </w:r>
            <w:r w:rsidR="00ED014B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60 % pkt. z </w:t>
            </w:r>
            <w:r w:rsidR="007D657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kolokwium, przygotowania i przedstawienia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prezentacji oraz aktywności 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pacing w:val="-2"/>
                <w:sz w:val="21"/>
                <w:szCs w:val="21"/>
              </w:rPr>
              <w:t>na zajęciach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:rsidR="00913ECD" w:rsidRPr="00ED014B" w:rsidRDefault="006A766A" w:rsidP="00ED014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61 -</w:t>
            </w:r>
            <w:r w:rsid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70 % pkt. </w:t>
            </w:r>
            <w:r w:rsidR="007D657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z kolokwium, przygotowania i przedstawienia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prezentacji oraz aktywności 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pacing w:val="-2"/>
                <w:sz w:val="21"/>
                <w:szCs w:val="21"/>
              </w:rPr>
              <w:t>na zajęciach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:rsidR="00913ECD" w:rsidRPr="00ED014B" w:rsidRDefault="006A766A" w:rsidP="00ED014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71 -</w:t>
            </w:r>
            <w:r w:rsid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80 % pkt. z </w:t>
            </w:r>
            <w:r w:rsidR="007D6577"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kolokwium, przygotowania i przedstawienia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prezentacji oraz aktywności </w:t>
            </w:r>
            <w:r w:rsidR="007D6577" w:rsidRPr="00ED014B">
              <w:rPr>
                <w:rFonts w:asciiTheme="minorHAnsi" w:hAnsiTheme="minorHAnsi" w:cstheme="minorHAnsi"/>
                <w:b w:val="0"/>
                <w:bCs w:val="0"/>
                <w:spacing w:val="-2"/>
                <w:sz w:val="21"/>
                <w:szCs w:val="21"/>
              </w:rPr>
              <w:t>na zajęciach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:rsidR="00913ECD" w:rsidRPr="00ED014B" w:rsidRDefault="007D6577" w:rsidP="00ED014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81 -</w:t>
            </w:r>
            <w:r w:rsid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90 % pkt. z kolokwium, przygotowania i przedstawienia</w:t>
            </w:r>
            <w:r w:rsidRPr="00ED014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prezentacji oraz aktywności </w:t>
            </w:r>
            <w:r w:rsidRPr="00ED014B">
              <w:rPr>
                <w:rFonts w:asciiTheme="minorHAnsi" w:hAnsiTheme="minorHAnsi" w:cstheme="minorHAnsi"/>
                <w:b w:val="0"/>
                <w:bCs w:val="0"/>
                <w:spacing w:val="-2"/>
                <w:sz w:val="21"/>
                <w:szCs w:val="21"/>
              </w:rPr>
              <w:t>na zajęciach</w:t>
            </w:r>
          </w:p>
        </w:tc>
      </w:tr>
      <w:tr w:rsidR="00E77D69" w:rsidRPr="00E77D69" w:rsidTr="000D4346">
        <w:trPr>
          <w:jc w:val="center"/>
        </w:trPr>
        <w:tc>
          <w:tcPr>
            <w:tcW w:w="953" w:type="dxa"/>
          </w:tcPr>
          <w:p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:rsidR="00913ECD" w:rsidRPr="00ED014B" w:rsidRDefault="007D6577" w:rsidP="00ED014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91</w:t>
            </w:r>
            <w:r w:rsid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ED014B">
              <w:rPr>
                <w:rFonts w:asciiTheme="minorHAnsi" w:hAnsiTheme="minorHAnsi" w:cstheme="minorHAnsi"/>
                <w:b w:val="0"/>
                <w:sz w:val="21"/>
                <w:szCs w:val="21"/>
              </w:rPr>
              <w:t>- 100 % pkt. z kolokwium, przygotowania i przedstawienia</w:t>
            </w:r>
            <w:r w:rsidRPr="00ED014B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prezentacji oraz aktywności </w:t>
            </w:r>
            <w:r w:rsidRPr="00ED014B">
              <w:rPr>
                <w:rFonts w:asciiTheme="minorHAnsi" w:hAnsiTheme="minorHAnsi" w:cstheme="minorHAnsi"/>
                <w:b w:val="0"/>
                <w:bCs w:val="0"/>
                <w:spacing w:val="-2"/>
                <w:sz w:val="21"/>
                <w:szCs w:val="21"/>
              </w:rPr>
              <w:t>na zajęciach</w:t>
            </w:r>
          </w:p>
        </w:tc>
      </w:tr>
    </w:tbl>
    <w:p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B77701" w:rsidRPr="00E77D69" w:rsidTr="00400C01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7701" w:rsidRPr="00E77D69" w:rsidRDefault="00B77701" w:rsidP="00400C01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  <w:tc>
          <w:tcPr>
            <w:tcW w:w="2173" w:type="dxa"/>
            <w:vAlign w:val="center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niestacjonarne</w:t>
            </w:r>
          </w:p>
        </w:tc>
      </w:tr>
      <w:tr w:rsidR="00B77701" w:rsidRPr="00E77D69" w:rsidTr="00400C01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D6167F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165637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D6167F" w:rsidRPr="00E77D69" w:rsidTr="00400C01">
        <w:trPr>
          <w:trHeight w:val="282"/>
          <w:jc w:val="center"/>
        </w:trPr>
        <w:tc>
          <w:tcPr>
            <w:tcW w:w="5499" w:type="dxa"/>
          </w:tcPr>
          <w:p w:rsidR="00D6167F" w:rsidRDefault="00D6167F" w:rsidP="00ED014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 i ich zaliczeniu</w:t>
            </w:r>
          </w:p>
        </w:tc>
        <w:tc>
          <w:tcPr>
            <w:tcW w:w="2172" w:type="dxa"/>
            <w:vAlign w:val="center"/>
          </w:tcPr>
          <w:p w:rsidR="00D6167F" w:rsidRDefault="00D6167F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:rsidR="00D6167F" w:rsidRDefault="00165637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B77701" w:rsidRPr="00E77D69" w:rsidTr="00400C01">
        <w:trPr>
          <w:trHeight w:val="282"/>
          <w:jc w:val="center"/>
        </w:trPr>
        <w:tc>
          <w:tcPr>
            <w:tcW w:w="5499" w:type="dxa"/>
          </w:tcPr>
          <w:p w:rsidR="00B77701" w:rsidRPr="00E77D69" w:rsidRDefault="00ED014B" w:rsidP="00ED014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  <w:r w:rsidR="00D6167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ich zaliczeniu</w:t>
            </w:r>
          </w:p>
        </w:tc>
        <w:tc>
          <w:tcPr>
            <w:tcW w:w="2172" w:type="dxa"/>
            <w:vAlign w:val="center"/>
          </w:tcPr>
          <w:p w:rsidR="00B77701" w:rsidRPr="00E77D69" w:rsidRDefault="00B358D9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D6167F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B77701" w:rsidRPr="00E77D69" w:rsidRDefault="00B77701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165637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77701" w:rsidRPr="00E77D69" w:rsidTr="00400C0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D6167F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165637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</w:tr>
      <w:tr w:rsidR="00165637" w:rsidRPr="00E77D69" w:rsidTr="00400C01">
        <w:trPr>
          <w:trHeight w:val="285"/>
          <w:jc w:val="center"/>
        </w:trPr>
        <w:tc>
          <w:tcPr>
            <w:tcW w:w="5499" w:type="dxa"/>
          </w:tcPr>
          <w:p w:rsidR="00165637" w:rsidRDefault="00165637" w:rsidP="00ED014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:rsidR="00165637" w:rsidRDefault="00165637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:rsidR="00165637" w:rsidRDefault="00165637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</w:tr>
      <w:tr w:rsidR="00B77701" w:rsidRPr="00E77D69" w:rsidTr="00400C01">
        <w:trPr>
          <w:trHeight w:val="285"/>
          <w:jc w:val="center"/>
        </w:trPr>
        <w:tc>
          <w:tcPr>
            <w:tcW w:w="5499" w:type="dxa"/>
          </w:tcPr>
          <w:p w:rsidR="00B77701" w:rsidRPr="00E77D69" w:rsidRDefault="00ED014B" w:rsidP="00ED014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:rsidR="00B77701" w:rsidRPr="00E77D69" w:rsidRDefault="00723E2E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:rsidR="00B77701" w:rsidRPr="00E77D69" w:rsidRDefault="00723E2E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</w:tr>
      <w:tr w:rsidR="00B77701" w:rsidRPr="00E77D69" w:rsidTr="00400C01">
        <w:trPr>
          <w:trHeight w:val="282"/>
          <w:jc w:val="center"/>
        </w:trPr>
        <w:tc>
          <w:tcPr>
            <w:tcW w:w="5499" w:type="dxa"/>
          </w:tcPr>
          <w:p w:rsidR="00B77701" w:rsidRPr="00991D32" w:rsidRDefault="00B77701" w:rsidP="00ED014B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91D32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:rsidR="00B77701" w:rsidRPr="00991D32" w:rsidRDefault="006F3C47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91D32"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  <w:r w:rsidR="00704B16" w:rsidRPr="00991D32">
              <w:rPr>
                <w:rFonts w:asciiTheme="minorHAnsi" w:hAnsiTheme="minorHAnsi" w:cstheme="minorHAnsi"/>
                <w:iCs/>
                <w:sz w:val="21"/>
                <w:szCs w:val="21"/>
              </w:rPr>
              <w:t>/8</w:t>
            </w:r>
          </w:p>
        </w:tc>
        <w:tc>
          <w:tcPr>
            <w:tcW w:w="2173" w:type="dxa"/>
            <w:vAlign w:val="center"/>
          </w:tcPr>
          <w:p w:rsidR="00B77701" w:rsidRPr="00991D32" w:rsidRDefault="00723E2E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991D32"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  <w:r w:rsidR="00165637" w:rsidRPr="00991D32">
              <w:rPr>
                <w:rFonts w:asciiTheme="minorHAnsi" w:hAnsiTheme="minorHAnsi" w:cstheme="minorHAnsi"/>
                <w:iCs/>
                <w:sz w:val="21"/>
                <w:szCs w:val="21"/>
              </w:rPr>
              <w:t>/8</w:t>
            </w:r>
          </w:p>
        </w:tc>
      </w:tr>
      <w:tr w:rsidR="00B77701" w:rsidRPr="00E77D69" w:rsidTr="00400C01">
        <w:trPr>
          <w:trHeight w:val="282"/>
          <w:jc w:val="center"/>
        </w:trPr>
        <w:tc>
          <w:tcPr>
            <w:tcW w:w="5499" w:type="dxa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</w:t>
            </w:r>
            <w:r w:rsidR="001A5ACB">
              <w:rPr>
                <w:rFonts w:asciiTheme="minorHAnsi" w:hAnsiTheme="minorHAnsi" w:cstheme="minorHAnsi"/>
                <w:iCs/>
                <w:sz w:val="21"/>
                <w:szCs w:val="21"/>
              </w:rPr>
              <w:t>anie prezentacji multimedialnej</w:t>
            </w:r>
          </w:p>
        </w:tc>
        <w:tc>
          <w:tcPr>
            <w:tcW w:w="2172" w:type="dxa"/>
            <w:vAlign w:val="center"/>
          </w:tcPr>
          <w:p w:rsidR="00B77701" w:rsidRPr="00E77D69" w:rsidRDefault="00723E2E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:rsidR="00B77701" w:rsidRPr="00E77D69" w:rsidRDefault="00723E2E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77701" w:rsidRPr="00E77D69" w:rsidTr="00400C01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723E2E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723E2E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B77701" w:rsidRPr="00E77D69" w:rsidTr="00400C0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:rsidR="00B77701" w:rsidRPr="00E77D69" w:rsidRDefault="00B77701" w:rsidP="00400C0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:rsidR="00B77701" w:rsidRPr="00E77D69" w:rsidRDefault="00723E2E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:rsidR="00B77701" w:rsidRPr="00E77D69" w:rsidRDefault="00723E2E" w:rsidP="00400C0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bookmarkStart w:id="1" w:name="_GoBack"/>
      <w:bookmarkEnd w:id="1"/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77D3CF2"/>
    <w:multiLevelType w:val="hybridMultilevel"/>
    <w:tmpl w:val="D786D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77A3C"/>
    <w:multiLevelType w:val="hybridMultilevel"/>
    <w:tmpl w:val="AED491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5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>
    <w:nsid w:val="4705548F"/>
    <w:multiLevelType w:val="hybridMultilevel"/>
    <w:tmpl w:val="48AA2BDA"/>
    <w:lvl w:ilvl="0" w:tplc="9146B17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>
    <w:nsid w:val="581D0C3E"/>
    <w:multiLevelType w:val="hybridMultilevel"/>
    <w:tmpl w:val="CAC8D1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9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>
    <w:nsid w:val="623264A3"/>
    <w:multiLevelType w:val="hybridMultilevel"/>
    <w:tmpl w:val="380A3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5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6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8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9">
    <w:nsid w:val="77752099"/>
    <w:multiLevelType w:val="hybridMultilevel"/>
    <w:tmpl w:val="DC4CF87E"/>
    <w:lvl w:ilvl="0" w:tplc="417C9B1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8"/>
  </w:num>
  <w:num w:numId="2">
    <w:abstractNumId w:val="5"/>
  </w:num>
  <w:num w:numId="3">
    <w:abstractNumId w:val="20"/>
  </w:num>
  <w:num w:numId="4">
    <w:abstractNumId w:val="40"/>
  </w:num>
  <w:num w:numId="5">
    <w:abstractNumId w:val="3"/>
  </w:num>
  <w:num w:numId="6">
    <w:abstractNumId w:val="37"/>
  </w:num>
  <w:num w:numId="7">
    <w:abstractNumId w:val="12"/>
  </w:num>
  <w:num w:numId="8">
    <w:abstractNumId w:val="19"/>
  </w:num>
  <w:num w:numId="9">
    <w:abstractNumId w:val="8"/>
  </w:num>
  <w:num w:numId="10">
    <w:abstractNumId w:val="28"/>
  </w:num>
  <w:num w:numId="11">
    <w:abstractNumId w:val="29"/>
  </w:num>
  <w:num w:numId="12">
    <w:abstractNumId w:val="36"/>
  </w:num>
  <w:num w:numId="13">
    <w:abstractNumId w:val="14"/>
  </w:num>
  <w:num w:numId="14">
    <w:abstractNumId w:val="33"/>
  </w:num>
  <w:num w:numId="15">
    <w:abstractNumId w:val="35"/>
  </w:num>
  <w:num w:numId="16">
    <w:abstractNumId w:val="34"/>
  </w:num>
  <w:num w:numId="17">
    <w:abstractNumId w:val="22"/>
  </w:num>
  <w:num w:numId="18">
    <w:abstractNumId w:val="11"/>
  </w:num>
  <w:num w:numId="19">
    <w:abstractNumId w:val="15"/>
  </w:num>
  <w:num w:numId="20">
    <w:abstractNumId w:val="1"/>
  </w:num>
  <w:num w:numId="21">
    <w:abstractNumId w:val="24"/>
  </w:num>
  <w:num w:numId="22">
    <w:abstractNumId w:val="26"/>
  </w:num>
  <w:num w:numId="23">
    <w:abstractNumId w:val="0"/>
  </w:num>
  <w:num w:numId="24">
    <w:abstractNumId w:val="41"/>
  </w:num>
  <w:num w:numId="25">
    <w:abstractNumId w:val="13"/>
  </w:num>
  <w:num w:numId="26">
    <w:abstractNumId w:val="21"/>
  </w:num>
  <w:num w:numId="27">
    <w:abstractNumId w:val="42"/>
  </w:num>
  <w:num w:numId="28">
    <w:abstractNumId w:val="16"/>
  </w:num>
  <w:num w:numId="29">
    <w:abstractNumId w:val="31"/>
  </w:num>
  <w:num w:numId="30">
    <w:abstractNumId w:val="7"/>
  </w:num>
  <w:num w:numId="31">
    <w:abstractNumId w:val="18"/>
  </w:num>
  <w:num w:numId="32">
    <w:abstractNumId w:val="25"/>
  </w:num>
  <w:num w:numId="33">
    <w:abstractNumId w:val="4"/>
  </w:num>
  <w:num w:numId="34">
    <w:abstractNumId w:val="17"/>
  </w:num>
  <w:num w:numId="35">
    <w:abstractNumId w:val="10"/>
  </w:num>
  <w:num w:numId="36">
    <w:abstractNumId w:val="30"/>
  </w:num>
  <w:num w:numId="37">
    <w:abstractNumId w:val="39"/>
  </w:num>
  <w:num w:numId="38">
    <w:abstractNumId w:val="2"/>
  </w:num>
  <w:num w:numId="39">
    <w:abstractNumId w:val="9"/>
  </w:num>
  <w:num w:numId="40">
    <w:abstractNumId w:val="32"/>
  </w:num>
  <w:num w:numId="41">
    <w:abstractNumId w:val="23"/>
  </w:num>
  <w:num w:numId="42">
    <w:abstractNumId w:val="40"/>
    <w:lvlOverride w:ilvl="0">
      <w:startOverride w:val="6"/>
    </w:lvlOverride>
  </w:num>
  <w:num w:numId="43">
    <w:abstractNumId w:val="40"/>
    <w:lvlOverride w:ilvl="0">
      <w:startOverride w:val="6"/>
    </w:lvlOverride>
  </w:num>
  <w:num w:numId="44">
    <w:abstractNumId w:val="40"/>
    <w:lvlOverride w:ilvl="0">
      <w:startOverride w:val="6"/>
    </w:lvlOverride>
  </w:num>
  <w:num w:numId="45">
    <w:abstractNumId w:val="27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056E3"/>
    <w:rsid w:val="00040C7C"/>
    <w:rsid w:val="000464C7"/>
    <w:rsid w:val="00053608"/>
    <w:rsid w:val="000657F2"/>
    <w:rsid w:val="000706A4"/>
    <w:rsid w:val="000746C5"/>
    <w:rsid w:val="000800D0"/>
    <w:rsid w:val="000D4346"/>
    <w:rsid w:val="000D70CF"/>
    <w:rsid w:val="000F5265"/>
    <w:rsid w:val="00104F8D"/>
    <w:rsid w:val="001106DC"/>
    <w:rsid w:val="00126996"/>
    <w:rsid w:val="001373A5"/>
    <w:rsid w:val="00145EC7"/>
    <w:rsid w:val="00165637"/>
    <w:rsid w:val="001A5ACB"/>
    <w:rsid w:val="001D18A7"/>
    <w:rsid w:val="001D511D"/>
    <w:rsid w:val="001E0ADE"/>
    <w:rsid w:val="001E7B5A"/>
    <w:rsid w:val="002401BA"/>
    <w:rsid w:val="00252C23"/>
    <w:rsid w:val="0027397F"/>
    <w:rsid w:val="00273D77"/>
    <w:rsid w:val="00275801"/>
    <w:rsid w:val="00294E1A"/>
    <w:rsid w:val="00297D22"/>
    <w:rsid w:val="002F1835"/>
    <w:rsid w:val="0034602B"/>
    <w:rsid w:val="003622B2"/>
    <w:rsid w:val="00363F81"/>
    <w:rsid w:val="003A085B"/>
    <w:rsid w:val="003B55C2"/>
    <w:rsid w:val="003B6F34"/>
    <w:rsid w:val="003D5C56"/>
    <w:rsid w:val="003E0703"/>
    <w:rsid w:val="003F097D"/>
    <w:rsid w:val="00402BCD"/>
    <w:rsid w:val="00406793"/>
    <w:rsid w:val="00413D9A"/>
    <w:rsid w:val="00421C9E"/>
    <w:rsid w:val="004256BE"/>
    <w:rsid w:val="00436303"/>
    <w:rsid w:val="004443B6"/>
    <w:rsid w:val="0045206B"/>
    <w:rsid w:val="004838B3"/>
    <w:rsid w:val="004A241A"/>
    <w:rsid w:val="004B30D1"/>
    <w:rsid w:val="004B7115"/>
    <w:rsid w:val="004C2D66"/>
    <w:rsid w:val="004D152C"/>
    <w:rsid w:val="004E017B"/>
    <w:rsid w:val="004F47E5"/>
    <w:rsid w:val="00526B29"/>
    <w:rsid w:val="005363F3"/>
    <w:rsid w:val="00543BC4"/>
    <w:rsid w:val="00566B57"/>
    <w:rsid w:val="00571CD4"/>
    <w:rsid w:val="005769E7"/>
    <w:rsid w:val="005B78DC"/>
    <w:rsid w:val="005D2A79"/>
    <w:rsid w:val="005D3DF3"/>
    <w:rsid w:val="005D7900"/>
    <w:rsid w:val="005E156F"/>
    <w:rsid w:val="005F0097"/>
    <w:rsid w:val="005F3556"/>
    <w:rsid w:val="00625795"/>
    <w:rsid w:val="00632779"/>
    <w:rsid w:val="00654EA0"/>
    <w:rsid w:val="0067260F"/>
    <w:rsid w:val="00673135"/>
    <w:rsid w:val="0068009D"/>
    <w:rsid w:val="006A0C6B"/>
    <w:rsid w:val="006A766A"/>
    <w:rsid w:val="006C5000"/>
    <w:rsid w:val="006D764F"/>
    <w:rsid w:val="006E1172"/>
    <w:rsid w:val="006E60C3"/>
    <w:rsid w:val="006F029C"/>
    <w:rsid w:val="006F3C47"/>
    <w:rsid w:val="00704B16"/>
    <w:rsid w:val="00717142"/>
    <w:rsid w:val="00723E2E"/>
    <w:rsid w:val="00725F8A"/>
    <w:rsid w:val="00775AF1"/>
    <w:rsid w:val="007A2513"/>
    <w:rsid w:val="007A76B8"/>
    <w:rsid w:val="007B605E"/>
    <w:rsid w:val="007C3DBD"/>
    <w:rsid w:val="007D6577"/>
    <w:rsid w:val="007E5AC2"/>
    <w:rsid w:val="007F5AEE"/>
    <w:rsid w:val="00834C51"/>
    <w:rsid w:val="00862E0A"/>
    <w:rsid w:val="008821C5"/>
    <w:rsid w:val="00896E3C"/>
    <w:rsid w:val="008B336A"/>
    <w:rsid w:val="008C74C4"/>
    <w:rsid w:val="008E6068"/>
    <w:rsid w:val="00906C25"/>
    <w:rsid w:val="009109EC"/>
    <w:rsid w:val="00913ECD"/>
    <w:rsid w:val="00927BD5"/>
    <w:rsid w:val="00937B44"/>
    <w:rsid w:val="00952870"/>
    <w:rsid w:val="0095606D"/>
    <w:rsid w:val="00957188"/>
    <w:rsid w:val="00991D32"/>
    <w:rsid w:val="009C5192"/>
    <w:rsid w:val="009D2D35"/>
    <w:rsid w:val="009D3E96"/>
    <w:rsid w:val="009D44FA"/>
    <w:rsid w:val="00A242DE"/>
    <w:rsid w:val="00A37682"/>
    <w:rsid w:val="00A376DE"/>
    <w:rsid w:val="00A5532D"/>
    <w:rsid w:val="00A713B4"/>
    <w:rsid w:val="00AB3480"/>
    <w:rsid w:val="00AC4CD5"/>
    <w:rsid w:val="00AD20E8"/>
    <w:rsid w:val="00AF51E8"/>
    <w:rsid w:val="00AF7E08"/>
    <w:rsid w:val="00B20F2C"/>
    <w:rsid w:val="00B358D9"/>
    <w:rsid w:val="00B36858"/>
    <w:rsid w:val="00B4164A"/>
    <w:rsid w:val="00B54F67"/>
    <w:rsid w:val="00B556F3"/>
    <w:rsid w:val="00B64890"/>
    <w:rsid w:val="00B6660E"/>
    <w:rsid w:val="00B72C78"/>
    <w:rsid w:val="00B77701"/>
    <w:rsid w:val="00B877F7"/>
    <w:rsid w:val="00BB0629"/>
    <w:rsid w:val="00BB3F49"/>
    <w:rsid w:val="00BE67AE"/>
    <w:rsid w:val="00BF42AE"/>
    <w:rsid w:val="00C01535"/>
    <w:rsid w:val="00C104DC"/>
    <w:rsid w:val="00C1154E"/>
    <w:rsid w:val="00C14619"/>
    <w:rsid w:val="00C35885"/>
    <w:rsid w:val="00C51D09"/>
    <w:rsid w:val="00C62B71"/>
    <w:rsid w:val="00C73660"/>
    <w:rsid w:val="00C74615"/>
    <w:rsid w:val="00CA3616"/>
    <w:rsid w:val="00CB604E"/>
    <w:rsid w:val="00CD60D3"/>
    <w:rsid w:val="00CE56C8"/>
    <w:rsid w:val="00CF48D1"/>
    <w:rsid w:val="00CF653C"/>
    <w:rsid w:val="00D05AB2"/>
    <w:rsid w:val="00D1690E"/>
    <w:rsid w:val="00D219EF"/>
    <w:rsid w:val="00D6167F"/>
    <w:rsid w:val="00D85EF3"/>
    <w:rsid w:val="00D864ED"/>
    <w:rsid w:val="00D938BC"/>
    <w:rsid w:val="00D9739D"/>
    <w:rsid w:val="00DA28D5"/>
    <w:rsid w:val="00DB5D67"/>
    <w:rsid w:val="00DD65E8"/>
    <w:rsid w:val="00DE1F53"/>
    <w:rsid w:val="00E17D02"/>
    <w:rsid w:val="00E63048"/>
    <w:rsid w:val="00E77D69"/>
    <w:rsid w:val="00E948C6"/>
    <w:rsid w:val="00E95E13"/>
    <w:rsid w:val="00EA33AE"/>
    <w:rsid w:val="00EA7C7B"/>
    <w:rsid w:val="00EB05C8"/>
    <w:rsid w:val="00EC0C62"/>
    <w:rsid w:val="00EC2108"/>
    <w:rsid w:val="00EC5F87"/>
    <w:rsid w:val="00ED014B"/>
    <w:rsid w:val="00EE3CEA"/>
    <w:rsid w:val="00EF03DF"/>
    <w:rsid w:val="00EF0A2E"/>
    <w:rsid w:val="00F05892"/>
    <w:rsid w:val="00F1135C"/>
    <w:rsid w:val="00F114BE"/>
    <w:rsid w:val="00F23313"/>
    <w:rsid w:val="00F24029"/>
    <w:rsid w:val="00F431F3"/>
    <w:rsid w:val="00F5109B"/>
    <w:rsid w:val="00F75F6D"/>
    <w:rsid w:val="00F77856"/>
    <w:rsid w:val="00F93849"/>
    <w:rsid w:val="00FB2C0D"/>
    <w:rsid w:val="00FC4FC9"/>
    <w:rsid w:val="00FD380B"/>
    <w:rsid w:val="00FE128D"/>
    <w:rsid w:val="00FE6295"/>
    <w:rsid w:val="00FE667D"/>
    <w:rsid w:val="00FF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FC4FC9"/>
    <w:rPr>
      <w:color w:val="0000FF" w:themeColor="hyperlink"/>
      <w:u w:val="single"/>
    </w:rPr>
  </w:style>
  <w:style w:type="character" w:customStyle="1" w:styleId="Bodytext2">
    <w:name w:val="Body text (2)_"/>
    <w:link w:val="Bodytext20"/>
    <w:rsid w:val="00FC4FC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C4FC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Bezodstpw">
    <w:name w:val="No Spacing"/>
    <w:uiPriority w:val="1"/>
    <w:qFormat/>
    <w:rsid w:val="007A76B8"/>
    <w:pPr>
      <w:widowControl/>
      <w:autoSpaceDE/>
      <w:autoSpaceDN/>
    </w:pPr>
    <w:rPr>
      <w:rFonts w:ascii="Calibri" w:eastAsia="Times New Roman" w:hAnsi="Calibri" w:cs="Times New Roman"/>
      <w:lang w:val="pl-PL" w:eastAsia="pl-PL"/>
    </w:rPr>
  </w:style>
  <w:style w:type="paragraph" w:customStyle="1" w:styleId="Default">
    <w:name w:val="Default"/>
    <w:rsid w:val="00EC5F87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73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9739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9739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D9739D"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F1135C"/>
  </w:style>
  <w:style w:type="paragraph" w:styleId="NormalnyWeb">
    <w:name w:val="Normal (Web)"/>
    <w:basedOn w:val="Normalny"/>
    <w:rsid w:val="00F1135C"/>
    <w:pPr>
      <w:widowControl/>
      <w:suppressAutoHyphens/>
      <w:autoSpaceDE/>
      <w:autoSpaceDN/>
      <w:spacing w:before="280" w:after="280"/>
    </w:pPr>
    <w:rPr>
      <w:rFonts w:eastAsia="Calibri"/>
      <w:sz w:val="24"/>
      <w:szCs w:val="24"/>
      <w:lang w:eastAsia="ar-SA" w:bidi="ar-SA"/>
    </w:rPr>
  </w:style>
  <w:style w:type="character" w:styleId="Hipercze">
    <w:name w:val="Hyperlink"/>
    <w:basedOn w:val="Domylnaczcionkaakapitu"/>
    <w:uiPriority w:val="99"/>
    <w:unhideWhenUsed/>
    <w:rsid w:val="00FC4FC9"/>
    <w:rPr>
      <w:color w:val="0000FF" w:themeColor="hyperlink"/>
      <w:u w:val="single"/>
    </w:rPr>
  </w:style>
  <w:style w:type="character" w:customStyle="1" w:styleId="Bodytext2">
    <w:name w:val="Body text (2)_"/>
    <w:link w:val="Bodytext20"/>
    <w:rsid w:val="00FC4FC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C4FC9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Bezodstpw">
    <w:name w:val="No Spacing"/>
    <w:uiPriority w:val="1"/>
    <w:qFormat/>
    <w:rsid w:val="007A76B8"/>
    <w:pPr>
      <w:widowControl/>
      <w:autoSpaceDE/>
      <w:autoSpaceDN/>
    </w:pPr>
    <w:rPr>
      <w:rFonts w:ascii="Calibri" w:eastAsia="Times New Roman" w:hAnsi="Calibri" w:cs="Times New Roman"/>
      <w:lang w:val="pl-PL" w:eastAsia="pl-PL"/>
    </w:rPr>
  </w:style>
  <w:style w:type="paragraph" w:customStyle="1" w:styleId="Default">
    <w:name w:val="Default"/>
    <w:rsid w:val="00EC5F87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chocare.pl/transseksualizm-wewnetrzny-konflikt-ktoremu-nikt-nie-jest-winien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ask.pl/aktualnosci/co-dzieci-robia-w-sieci-nowy-raport-nastolatk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B9CD2-421F-4BD2-BE09-45BC2BAA7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1215</Words>
  <Characters>7294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8493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2</cp:revision>
  <cp:lastPrinted>2025-09-12T11:22:00Z</cp:lastPrinted>
  <dcterms:created xsi:type="dcterms:W3CDTF">2026-09-17T15:02:00Z</dcterms:created>
  <dcterms:modified xsi:type="dcterms:W3CDTF">2026-09-17T15:02:00Z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